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C3" w:rsidRDefault="00AB1CAD" w:rsidP="008001F2">
      <w:pPr>
        <w:tabs>
          <w:tab w:val="left" w:pos="5880"/>
        </w:tabs>
        <w:jc w:val="center"/>
        <w:rPr>
          <w:b/>
          <w:sz w:val="28"/>
          <w:szCs w:val="28"/>
        </w:rPr>
      </w:pPr>
      <w:r w:rsidRPr="00AB1CAD">
        <w:rPr>
          <w:b/>
          <w:sz w:val="28"/>
          <w:szCs w:val="28"/>
        </w:rPr>
        <w:t>Информаци</w:t>
      </w:r>
      <w:r w:rsidR="00A956A6">
        <w:rPr>
          <w:b/>
          <w:sz w:val="28"/>
          <w:szCs w:val="28"/>
        </w:rPr>
        <w:t>я</w:t>
      </w:r>
      <w:r w:rsidR="008001F2">
        <w:rPr>
          <w:b/>
          <w:sz w:val="28"/>
          <w:szCs w:val="28"/>
        </w:rPr>
        <w:br/>
      </w:r>
      <w:r w:rsidRPr="00AB1CAD">
        <w:rPr>
          <w:b/>
          <w:sz w:val="28"/>
          <w:szCs w:val="28"/>
        </w:rPr>
        <w:t>о проведенных проверках в отношении</w:t>
      </w:r>
      <w:r w:rsidR="008001F2">
        <w:rPr>
          <w:b/>
          <w:sz w:val="28"/>
          <w:szCs w:val="28"/>
        </w:rPr>
        <w:br/>
      </w:r>
      <w:r w:rsidR="005A0888" w:rsidRPr="005A0888">
        <w:rPr>
          <w:b/>
          <w:sz w:val="28"/>
          <w:szCs w:val="28"/>
        </w:rPr>
        <w:t>учреждений, подведомственных Министерству спорта</w:t>
      </w:r>
      <w:r w:rsidR="008001F2">
        <w:rPr>
          <w:b/>
          <w:sz w:val="28"/>
          <w:szCs w:val="28"/>
        </w:rPr>
        <w:br/>
      </w:r>
      <w:r w:rsidR="00B75CC3">
        <w:rPr>
          <w:b/>
          <w:sz w:val="28"/>
          <w:szCs w:val="28"/>
        </w:rPr>
        <w:t>Смоленской области</w:t>
      </w:r>
      <w:r w:rsidR="00123030">
        <w:rPr>
          <w:b/>
          <w:sz w:val="28"/>
          <w:szCs w:val="28"/>
        </w:rPr>
        <w:t>, в 2024 году</w:t>
      </w:r>
    </w:p>
    <w:p w:rsidR="00AB1CAD" w:rsidRPr="00AB1CAD" w:rsidRDefault="00AB1CAD" w:rsidP="00AB1CAD">
      <w:pPr>
        <w:tabs>
          <w:tab w:val="left" w:pos="5880"/>
        </w:tabs>
        <w:jc w:val="center"/>
        <w:rPr>
          <w:b/>
          <w:sz w:val="28"/>
          <w:szCs w:val="28"/>
        </w:rPr>
      </w:pPr>
    </w:p>
    <w:tbl>
      <w:tblPr>
        <w:tblStyle w:val="ac"/>
        <w:tblW w:w="0" w:type="auto"/>
        <w:jc w:val="center"/>
        <w:tblLayout w:type="fixed"/>
        <w:tblLook w:val="04A0" w:firstRow="1" w:lastRow="0" w:firstColumn="1" w:lastColumn="0" w:noHBand="0" w:noVBand="1"/>
      </w:tblPr>
      <w:tblGrid>
        <w:gridCol w:w="959"/>
        <w:gridCol w:w="5812"/>
        <w:gridCol w:w="2693"/>
        <w:gridCol w:w="95"/>
        <w:gridCol w:w="2182"/>
        <w:gridCol w:w="274"/>
        <w:gridCol w:w="1564"/>
        <w:gridCol w:w="1773"/>
      </w:tblGrid>
      <w:tr w:rsidR="00F53426" w:rsidTr="008001F2">
        <w:trPr>
          <w:jc w:val="center"/>
        </w:trPr>
        <w:tc>
          <w:tcPr>
            <w:tcW w:w="959" w:type="dxa"/>
          </w:tcPr>
          <w:p w:rsidR="00A956A6" w:rsidRDefault="00B46D95" w:rsidP="00AB1CAD">
            <w:pPr>
              <w:tabs>
                <w:tab w:val="left" w:pos="5880"/>
              </w:tabs>
              <w:jc w:val="center"/>
              <w:rPr>
                <w:b/>
              </w:rPr>
            </w:pPr>
            <w:r>
              <w:rPr>
                <w:b/>
              </w:rPr>
              <w:t>№</w:t>
            </w:r>
          </w:p>
          <w:p w:rsidR="00B46D95" w:rsidRPr="00CE0523" w:rsidRDefault="00B46D95" w:rsidP="00AB1CAD">
            <w:pPr>
              <w:tabs>
                <w:tab w:val="left" w:pos="5880"/>
              </w:tabs>
              <w:jc w:val="center"/>
              <w:rPr>
                <w:b/>
              </w:rPr>
            </w:pPr>
            <w:r>
              <w:rPr>
                <w:b/>
              </w:rPr>
              <w:t>п/п</w:t>
            </w:r>
          </w:p>
        </w:tc>
        <w:tc>
          <w:tcPr>
            <w:tcW w:w="5812" w:type="dxa"/>
          </w:tcPr>
          <w:p w:rsidR="00A956A6" w:rsidRPr="00CE0523" w:rsidRDefault="00A956A6" w:rsidP="00AB1CAD">
            <w:pPr>
              <w:tabs>
                <w:tab w:val="left" w:pos="5880"/>
              </w:tabs>
              <w:jc w:val="center"/>
              <w:rPr>
                <w:b/>
              </w:rPr>
            </w:pPr>
            <w:r w:rsidRPr="00CE0523">
              <w:rPr>
                <w:b/>
              </w:rPr>
              <w:t>Цель и основание проведения проверки</w:t>
            </w:r>
          </w:p>
        </w:tc>
        <w:tc>
          <w:tcPr>
            <w:tcW w:w="2693" w:type="dxa"/>
          </w:tcPr>
          <w:p w:rsidR="00A956A6" w:rsidRPr="00CE0523" w:rsidRDefault="00A956A6" w:rsidP="00AB1CAD">
            <w:pPr>
              <w:tabs>
                <w:tab w:val="left" w:pos="5880"/>
              </w:tabs>
              <w:jc w:val="center"/>
              <w:rPr>
                <w:b/>
              </w:rPr>
            </w:pPr>
            <w:r w:rsidRPr="00CE0523">
              <w:rPr>
                <w:b/>
              </w:rPr>
              <w:t>Наименование органа</w:t>
            </w:r>
            <w:r w:rsidR="00E10C30">
              <w:rPr>
                <w:b/>
              </w:rPr>
              <w:t>,</w:t>
            </w:r>
            <w:r w:rsidRPr="00CE0523">
              <w:rPr>
                <w:b/>
              </w:rPr>
              <w:t xml:space="preserve"> проводившего проверку</w:t>
            </w:r>
          </w:p>
        </w:tc>
        <w:tc>
          <w:tcPr>
            <w:tcW w:w="2551" w:type="dxa"/>
            <w:gridSpan w:val="3"/>
          </w:tcPr>
          <w:p w:rsidR="00A956A6" w:rsidRPr="00CE0523" w:rsidRDefault="00A956A6" w:rsidP="00AB1CAD">
            <w:pPr>
              <w:tabs>
                <w:tab w:val="left" w:pos="5880"/>
              </w:tabs>
              <w:jc w:val="center"/>
              <w:rPr>
                <w:b/>
              </w:rPr>
            </w:pPr>
            <w:r w:rsidRPr="00CE0523">
              <w:rPr>
                <w:b/>
              </w:rPr>
              <w:t>Основные требования, которые проверяющий орган предъявил по результатам проверки</w:t>
            </w:r>
          </w:p>
          <w:p w:rsidR="00A956A6" w:rsidRPr="00CE0523" w:rsidRDefault="00A956A6" w:rsidP="00AB1CAD">
            <w:pPr>
              <w:tabs>
                <w:tab w:val="left" w:pos="5880"/>
              </w:tabs>
              <w:jc w:val="center"/>
              <w:rPr>
                <w:b/>
              </w:rPr>
            </w:pPr>
          </w:p>
        </w:tc>
        <w:tc>
          <w:tcPr>
            <w:tcW w:w="1564" w:type="dxa"/>
          </w:tcPr>
          <w:p w:rsidR="00A956A6" w:rsidRPr="00CE0523" w:rsidRDefault="00A956A6" w:rsidP="00AB1CAD">
            <w:pPr>
              <w:tabs>
                <w:tab w:val="left" w:pos="5880"/>
              </w:tabs>
              <w:jc w:val="center"/>
              <w:rPr>
                <w:b/>
              </w:rPr>
            </w:pPr>
            <w:r w:rsidRPr="00CE0523">
              <w:rPr>
                <w:b/>
              </w:rPr>
              <w:t xml:space="preserve">Год </w:t>
            </w:r>
          </w:p>
          <w:p w:rsidR="00A956A6" w:rsidRPr="00CE0523" w:rsidRDefault="00A956A6" w:rsidP="00AB1CAD">
            <w:pPr>
              <w:tabs>
                <w:tab w:val="left" w:pos="5880"/>
              </w:tabs>
              <w:jc w:val="center"/>
              <w:rPr>
                <w:b/>
              </w:rPr>
            </w:pPr>
            <w:r w:rsidRPr="00CE0523">
              <w:rPr>
                <w:b/>
              </w:rPr>
              <w:t xml:space="preserve">проведения проверки </w:t>
            </w:r>
          </w:p>
        </w:tc>
        <w:tc>
          <w:tcPr>
            <w:tcW w:w="1773" w:type="dxa"/>
          </w:tcPr>
          <w:p w:rsidR="00A956A6" w:rsidRPr="00CE0523" w:rsidRDefault="00A956A6" w:rsidP="00AB1CAD">
            <w:pPr>
              <w:tabs>
                <w:tab w:val="left" w:pos="5880"/>
              </w:tabs>
              <w:jc w:val="center"/>
              <w:rPr>
                <w:b/>
              </w:rPr>
            </w:pPr>
            <w:r w:rsidRPr="00CE0523">
              <w:rPr>
                <w:b/>
              </w:rPr>
              <w:t xml:space="preserve">Срок </w:t>
            </w:r>
          </w:p>
          <w:p w:rsidR="00A956A6" w:rsidRPr="00CE0523" w:rsidRDefault="00A956A6" w:rsidP="00AB1CAD">
            <w:pPr>
              <w:tabs>
                <w:tab w:val="left" w:pos="5880"/>
              </w:tabs>
              <w:jc w:val="center"/>
              <w:rPr>
                <w:b/>
              </w:rPr>
            </w:pPr>
            <w:r w:rsidRPr="00CE0523">
              <w:rPr>
                <w:b/>
              </w:rPr>
              <w:t>проведения проверки</w:t>
            </w:r>
          </w:p>
        </w:tc>
      </w:tr>
      <w:tr w:rsidR="00B46D95" w:rsidTr="008001F2">
        <w:trPr>
          <w:jc w:val="center"/>
        </w:trPr>
        <w:tc>
          <w:tcPr>
            <w:tcW w:w="15352" w:type="dxa"/>
            <w:gridSpan w:val="8"/>
          </w:tcPr>
          <w:p w:rsidR="00B46D95" w:rsidRPr="00CE0523" w:rsidRDefault="00B46D95" w:rsidP="00AB1CAD">
            <w:pPr>
              <w:tabs>
                <w:tab w:val="left" w:pos="5880"/>
              </w:tabs>
              <w:jc w:val="center"/>
              <w:rPr>
                <w:b/>
              </w:rPr>
            </w:pPr>
            <w:r>
              <w:rPr>
                <w:b/>
              </w:rPr>
              <w:t>СОГБОУДО «Спортивная школа по хоккею с шайбой»</w:t>
            </w:r>
          </w:p>
        </w:tc>
      </w:tr>
      <w:tr w:rsidR="00607DDC" w:rsidTr="008001F2">
        <w:trPr>
          <w:jc w:val="center"/>
        </w:trPr>
        <w:tc>
          <w:tcPr>
            <w:tcW w:w="959" w:type="dxa"/>
          </w:tcPr>
          <w:p w:rsidR="00607DDC" w:rsidRDefault="00123030" w:rsidP="00AB1CAD">
            <w:pPr>
              <w:tabs>
                <w:tab w:val="left" w:pos="5880"/>
              </w:tabs>
              <w:jc w:val="center"/>
            </w:pPr>
            <w:r>
              <w:t>1</w:t>
            </w:r>
            <w:r w:rsidR="005A0888">
              <w:t>.</w:t>
            </w:r>
          </w:p>
        </w:tc>
        <w:tc>
          <w:tcPr>
            <w:tcW w:w="5812" w:type="dxa"/>
          </w:tcPr>
          <w:p w:rsidR="00607DDC" w:rsidRDefault="00607DDC" w:rsidP="00F53426">
            <w:pPr>
              <w:tabs>
                <w:tab w:val="left" w:pos="5880"/>
              </w:tabs>
              <w:jc w:val="both"/>
            </w:pPr>
            <w:r w:rsidRPr="00607DDC">
              <w:t xml:space="preserve">(248-ФЗ) </w:t>
            </w:r>
            <w:r w:rsidRPr="00607DDC">
              <w:rPr>
                <w:shd w:val="clear" w:color="auto" w:fill="FFFFFF"/>
              </w:rPr>
              <w:t>Наличие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tc>
        <w:tc>
          <w:tcPr>
            <w:tcW w:w="2693" w:type="dxa"/>
          </w:tcPr>
          <w:p w:rsidR="00607DDC" w:rsidRDefault="00607DDC" w:rsidP="00AB1CAD">
            <w:pPr>
              <w:tabs>
                <w:tab w:val="left" w:pos="5880"/>
              </w:tabs>
              <w:jc w:val="center"/>
            </w:pPr>
            <w:r>
              <w:t>Главное управление государственного строительного и технического надзора Смоленской области</w:t>
            </w:r>
          </w:p>
        </w:tc>
        <w:tc>
          <w:tcPr>
            <w:tcW w:w="2551" w:type="dxa"/>
            <w:gridSpan w:val="3"/>
          </w:tcPr>
          <w:p w:rsidR="008E02D4" w:rsidRDefault="008E02D4" w:rsidP="008E02D4">
            <w:pPr>
              <w:tabs>
                <w:tab w:val="left" w:pos="5880"/>
              </w:tabs>
              <w:jc w:val="center"/>
            </w:pPr>
            <w:r>
              <w:t>Выдан акт об устранении выявленных нарушений</w:t>
            </w:r>
          </w:p>
          <w:p w:rsidR="00607DDC" w:rsidRPr="00607DDC" w:rsidRDefault="00607DDC" w:rsidP="00AB1CAD">
            <w:pPr>
              <w:tabs>
                <w:tab w:val="left" w:pos="5880"/>
              </w:tabs>
              <w:jc w:val="center"/>
            </w:pPr>
          </w:p>
        </w:tc>
        <w:tc>
          <w:tcPr>
            <w:tcW w:w="1564" w:type="dxa"/>
          </w:tcPr>
          <w:p w:rsidR="00607DDC" w:rsidRDefault="00607DDC" w:rsidP="00AB1CAD">
            <w:pPr>
              <w:tabs>
                <w:tab w:val="left" w:pos="5880"/>
              </w:tabs>
              <w:jc w:val="center"/>
            </w:pPr>
            <w:r>
              <w:t>2024</w:t>
            </w:r>
          </w:p>
        </w:tc>
        <w:tc>
          <w:tcPr>
            <w:tcW w:w="1773" w:type="dxa"/>
          </w:tcPr>
          <w:p w:rsidR="00607DDC" w:rsidRDefault="00607DDC" w:rsidP="00AB1CAD">
            <w:pPr>
              <w:tabs>
                <w:tab w:val="left" w:pos="5880"/>
              </w:tabs>
              <w:jc w:val="center"/>
            </w:pPr>
            <w:r>
              <w:t>10.01.2024</w:t>
            </w:r>
          </w:p>
          <w:p w:rsidR="00607DDC" w:rsidRDefault="00607DDC" w:rsidP="00AB1CAD">
            <w:pPr>
              <w:tabs>
                <w:tab w:val="left" w:pos="5880"/>
              </w:tabs>
              <w:jc w:val="center"/>
            </w:pPr>
            <w:r>
              <w:t>10.01.2024</w:t>
            </w:r>
          </w:p>
        </w:tc>
      </w:tr>
      <w:tr w:rsidR="00FF1B80" w:rsidTr="008001F2">
        <w:trPr>
          <w:jc w:val="center"/>
        </w:trPr>
        <w:tc>
          <w:tcPr>
            <w:tcW w:w="959" w:type="dxa"/>
          </w:tcPr>
          <w:p w:rsidR="00FF1B80" w:rsidRDefault="00FF1B80" w:rsidP="00AB1CAD">
            <w:pPr>
              <w:tabs>
                <w:tab w:val="left" w:pos="5880"/>
              </w:tabs>
              <w:jc w:val="center"/>
            </w:pPr>
            <w:r>
              <w:t>2.</w:t>
            </w:r>
          </w:p>
        </w:tc>
        <w:tc>
          <w:tcPr>
            <w:tcW w:w="5812" w:type="dxa"/>
          </w:tcPr>
          <w:p w:rsidR="00FF1B80" w:rsidRPr="00607DDC" w:rsidRDefault="00FF1B80" w:rsidP="00F53426">
            <w:pPr>
              <w:tabs>
                <w:tab w:val="left" w:pos="5880"/>
              </w:tabs>
              <w:jc w:val="both"/>
            </w:pPr>
            <w:r>
              <w:t>Соблюдение законодательства об образовании, о противодействии коррупции</w:t>
            </w:r>
          </w:p>
        </w:tc>
        <w:tc>
          <w:tcPr>
            <w:tcW w:w="2693" w:type="dxa"/>
          </w:tcPr>
          <w:p w:rsidR="00FF1B80" w:rsidRDefault="00FF1B80" w:rsidP="00AB1CAD">
            <w:pPr>
              <w:tabs>
                <w:tab w:val="left" w:pos="5880"/>
              </w:tabs>
              <w:jc w:val="center"/>
            </w:pPr>
            <w:r>
              <w:t>Прокуратура Промышленного района г. Смоленска</w:t>
            </w:r>
          </w:p>
        </w:tc>
        <w:tc>
          <w:tcPr>
            <w:tcW w:w="2551" w:type="dxa"/>
            <w:gridSpan w:val="3"/>
          </w:tcPr>
          <w:p w:rsidR="00FF1B80" w:rsidRDefault="00FF1B80" w:rsidP="008E02D4">
            <w:pPr>
              <w:tabs>
                <w:tab w:val="left" w:pos="5880"/>
              </w:tabs>
              <w:jc w:val="center"/>
            </w:pPr>
            <w:r>
              <w:t>Представление об устранении нарушений законодательства об образовании, о противодействии коррупции;</w:t>
            </w:r>
          </w:p>
          <w:p w:rsidR="00FF1B80" w:rsidRDefault="00FF1B80" w:rsidP="008E02D4">
            <w:pPr>
              <w:tabs>
                <w:tab w:val="left" w:pos="5880"/>
              </w:tabs>
              <w:jc w:val="center"/>
            </w:pPr>
            <w:r>
              <w:t>представление  об устранении нарушений федерального законодательства</w:t>
            </w:r>
          </w:p>
        </w:tc>
        <w:tc>
          <w:tcPr>
            <w:tcW w:w="1564" w:type="dxa"/>
          </w:tcPr>
          <w:p w:rsidR="00FF1B80" w:rsidRDefault="00FF1B80" w:rsidP="00AB1CAD">
            <w:pPr>
              <w:tabs>
                <w:tab w:val="left" w:pos="5880"/>
              </w:tabs>
              <w:jc w:val="center"/>
            </w:pPr>
            <w:r>
              <w:t>2024</w:t>
            </w:r>
          </w:p>
        </w:tc>
        <w:tc>
          <w:tcPr>
            <w:tcW w:w="1773" w:type="dxa"/>
          </w:tcPr>
          <w:p w:rsidR="00FF1B80" w:rsidRDefault="00FF1B80" w:rsidP="00AB1CAD">
            <w:pPr>
              <w:tabs>
                <w:tab w:val="left" w:pos="5880"/>
              </w:tabs>
              <w:jc w:val="center"/>
            </w:pPr>
            <w:r>
              <w:t>март 2023</w:t>
            </w:r>
          </w:p>
        </w:tc>
      </w:tr>
      <w:tr w:rsidR="00607DDC" w:rsidTr="008001F2">
        <w:trPr>
          <w:jc w:val="center"/>
        </w:trPr>
        <w:tc>
          <w:tcPr>
            <w:tcW w:w="959" w:type="dxa"/>
          </w:tcPr>
          <w:p w:rsidR="00607DDC" w:rsidRDefault="00FF1B80" w:rsidP="00AB1CAD">
            <w:pPr>
              <w:tabs>
                <w:tab w:val="left" w:pos="5880"/>
              </w:tabs>
              <w:jc w:val="center"/>
            </w:pPr>
            <w:r>
              <w:t>3</w:t>
            </w:r>
            <w:r w:rsidR="005A0888">
              <w:t>.</w:t>
            </w:r>
          </w:p>
        </w:tc>
        <w:tc>
          <w:tcPr>
            <w:tcW w:w="5812" w:type="dxa"/>
          </w:tcPr>
          <w:p w:rsidR="00607DDC" w:rsidRPr="00607DDC" w:rsidRDefault="00607DDC" w:rsidP="00F53426">
            <w:pPr>
              <w:tabs>
                <w:tab w:val="left" w:pos="5880"/>
              </w:tabs>
              <w:jc w:val="both"/>
            </w:pPr>
            <w:r>
              <w:t>Обращение заявителя по вопросу парковки автомобиля на территории учреждения</w:t>
            </w:r>
          </w:p>
        </w:tc>
        <w:tc>
          <w:tcPr>
            <w:tcW w:w="2693" w:type="dxa"/>
          </w:tcPr>
          <w:p w:rsidR="00607DDC" w:rsidRDefault="00607DDC" w:rsidP="00AB1CAD">
            <w:pPr>
              <w:tabs>
                <w:tab w:val="left" w:pos="5880"/>
              </w:tabs>
              <w:jc w:val="center"/>
            </w:pPr>
            <w:r>
              <w:t xml:space="preserve">Управление </w:t>
            </w:r>
            <w:proofErr w:type="spellStart"/>
            <w:r>
              <w:t>Роспотребнадзора</w:t>
            </w:r>
            <w:proofErr w:type="spellEnd"/>
            <w:r>
              <w:t xml:space="preserve"> по Смоленской области</w:t>
            </w:r>
          </w:p>
        </w:tc>
        <w:tc>
          <w:tcPr>
            <w:tcW w:w="2551" w:type="dxa"/>
            <w:gridSpan w:val="3"/>
          </w:tcPr>
          <w:p w:rsidR="008E02D4" w:rsidRDefault="008E02D4" w:rsidP="008E02D4">
            <w:pPr>
              <w:tabs>
                <w:tab w:val="left" w:pos="5880"/>
              </w:tabs>
              <w:jc w:val="center"/>
            </w:pPr>
            <w:r>
              <w:t xml:space="preserve">Выдан акт об устранении выявленных </w:t>
            </w:r>
            <w:r>
              <w:lastRenderedPageBreak/>
              <w:t>нарушений</w:t>
            </w:r>
          </w:p>
          <w:p w:rsidR="00607DDC" w:rsidRDefault="00607DDC" w:rsidP="00607DDC">
            <w:pPr>
              <w:tabs>
                <w:tab w:val="left" w:pos="5880"/>
              </w:tabs>
              <w:jc w:val="center"/>
            </w:pPr>
          </w:p>
        </w:tc>
        <w:tc>
          <w:tcPr>
            <w:tcW w:w="1564" w:type="dxa"/>
          </w:tcPr>
          <w:p w:rsidR="00607DDC" w:rsidRDefault="00607DDC" w:rsidP="00AB1CAD">
            <w:pPr>
              <w:tabs>
                <w:tab w:val="left" w:pos="5880"/>
              </w:tabs>
              <w:jc w:val="center"/>
            </w:pPr>
            <w:r>
              <w:lastRenderedPageBreak/>
              <w:t>2024</w:t>
            </w:r>
          </w:p>
        </w:tc>
        <w:tc>
          <w:tcPr>
            <w:tcW w:w="1773" w:type="dxa"/>
          </w:tcPr>
          <w:p w:rsidR="00607DDC" w:rsidRDefault="00607DDC" w:rsidP="00607DDC">
            <w:pPr>
              <w:tabs>
                <w:tab w:val="left" w:pos="5880"/>
              </w:tabs>
              <w:jc w:val="center"/>
            </w:pPr>
            <w:r>
              <w:t>05.02.2024</w:t>
            </w:r>
          </w:p>
          <w:p w:rsidR="00607DDC" w:rsidRDefault="00607DDC" w:rsidP="00607DDC">
            <w:pPr>
              <w:tabs>
                <w:tab w:val="left" w:pos="5880"/>
              </w:tabs>
              <w:jc w:val="center"/>
            </w:pPr>
            <w:r>
              <w:t>05.02.2024</w:t>
            </w:r>
          </w:p>
        </w:tc>
      </w:tr>
      <w:tr w:rsidR="00607DDC" w:rsidTr="008001F2">
        <w:trPr>
          <w:jc w:val="center"/>
        </w:trPr>
        <w:tc>
          <w:tcPr>
            <w:tcW w:w="959" w:type="dxa"/>
          </w:tcPr>
          <w:p w:rsidR="00607DDC" w:rsidRDefault="00FF1B80" w:rsidP="00AB1CAD">
            <w:pPr>
              <w:tabs>
                <w:tab w:val="left" w:pos="5880"/>
              </w:tabs>
              <w:jc w:val="center"/>
            </w:pPr>
            <w:r>
              <w:lastRenderedPageBreak/>
              <w:t>4.</w:t>
            </w:r>
          </w:p>
        </w:tc>
        <w:tc>
          <w:tcPr>
            <w:tcW w:w="5812" w:type="dxa"/>
          </w:tcPr>
          <w:p w:rsidR="00607DDC" w:rsidRDefault="00607DDC" w:rsidP="00F53426">
            <w:pPr>
              <w:tabs>
                <w:tab w:val="left" w:pos="5880"/>
              </w:tabs>
              <w:jc w:val="both"/>
            </w:pPr>
            <w:r>
              <w:t>Обращение работника учреждения в связи с получением производственной травмы на рабочем месте</w:t>
            </w:r>
          </w:p>
        </w:tc>
        <w:tc>
          <w:tcPr>
            <w:tcW w:w="2693" w:type="dxa"/>
          </w:tcPr>
          <w:p w:rsidR="00607DDC" w:rsidRDefault="00607DDC" w:rsidP="00AB1CAD">
            <w:pPr>
              <w:tabs>
                <w:tab w:val="left" w:pos="5880"/>
              </w:tabs>
              <w:jc w:val="center"/>
            </w:pPr>
            <w:r>
              <w:t>Государственная инспекция труда в Смоленской области</w:t>
            </w:r>
          </w:p>
        </w:tc>
        <w:tc>
          <w:tcPr>
            <w:tcW w:w="2551" w:type="dxa"/>
            <w:gridSpan w:val="3"/>
          </w:tcPr>
          <w:p w:rsidR="008E02D4" w:rsidRDefault="008E02D4" w:rsidP="008E02D4">
            <w:pPr>
              <w:tabs>
                <w:tab w:val="left" w:pos="5880"/>
              </w:tabs>
              <w:jc w:val="center"/>
            </w:pPr>
            <w:r>
              <w:t>Выдан акт об устранении выявленных нарушений</w:t>
            </w:r>
          </w:p>
          <w:p w:rsidR="00607DDC" w:rsidRDefault="00607DDC" w:rsidP="00607DDC">
            <w:pPr>
              <w:tabs>
                <w:tab w:val="left" w:pos="5880"/>
              </w:tabs>
              <w:jc w:val="center"/>
            </w:pPr>
          </w:p>
        </w:tc>
        <w:tc>
          <w:tcPr>
            <w:tcW w:w="1564" w:type="dxa"/>
          </w:tcPr>
          <w:p w:rsidR="00607DDC" w:rsidRDefault="00607DDC" w:rsidP="00AB1CAD">
            <w:pPr>
              <w:tabs>
                <w:tab w:val="left" w:pos="5880"/>
              </w:tabs>
              <w:jc w:val="center"/>
            </w:pPr>
            <w:r>
              <w:t>2024</w:t>
            </w:r>
          </w:p>
        </w:tc>
        <w:tc>
          <w:tcPr>
            <w:tcW w:w="1773" w:type="dxa"/>
          </w:tcPr>
          <w:p w:rsidR="00607DDC" w:rsidRDefault="00607DDC" w:rsidP="00607DDC">
            <w:pPr>
              <w:tabs>
                <w:tab w:val="left" w:pos="5880"/>
              </w:tabs>
              <w:jc w:val="center"/>
            </w:pPr>
            <w:r>
              <w:t>13.06.2024</w:t>
            </w:r>
          </w:p>
          <w:p w:rsidR="00607DDC" w:rsidRDefault="00607DDC" w:rsidP="00607DDC">
            <w:pPr>
              <w:tabs>
                <w:tab w:val="left" w:pos="5880"/>
              </w:tabs>
              <w:jc w:val="center"/>
            </w:pPr>
            <w:r>
              <w:t>13.06.2024</w:t>
            </w:r>
          </w:p>
        </w:tc>
      </w:tr>
      <w:tr w:rsidR="00607DDC" w:rsidTr="008001F2">
        <w:trPr>
          <w:jc w:val="center"/>
        </w:trPr>
        <w:tc>
          <w:tcPr>
            <w:tcW w:w="959" w:type="dxa"/>
          </w:tcPr>
          <w:p w:rsidR="00607DDC" w:rsidRDefault="00FF1B80" w:rsidP="00AB1CAD">
            <w:pPr>
              <w:tabs>
                <w:tab w:val="left" w:pos="5880"/>
              </w:tabs>
              <w:jc w:val="center"/>
            </w:pPr>
            <w:r>
              <w:t>5</w:t>
            </w:r>
            <w:r w:rsidR="005A0888">
              <w:t>.</w:t>
            </w:r>
          </w:p>
        </w:tc>
        <w:tc>
          <w:tcPr>
            <w:tcW w:w="5812" w:type="dxa"/>
          </w:tcPr>
          <w:p w:rsidR="00607DDC" w:rsidRDefault="00607DDC" w:rsidP="00F53426">
            <w:pPr>
              <w:tabs>
                <w:tab w:val="left" w:pos="5880"/>
              </w:tabs>
              <w:jc w:val="both"/>
            </w:pPr>
            <w:r>
              <w:t>Обращение работника учреждения в связи с получением производственной травмы на рабочем месте</w:t>
            </w:r>
          </w:p>
        </w:tc>
        <w:tc>
          <w:tcPr>
            <w:tcW w:w="2693" w:type="dxa"/>
          </w:tcPr>
          <w:p w:rsidR="00607DDC" w:rsidRDefault="00607DDC" w:rsidP="00AB1CAD">
            <w:pPr>
              <w:tabs>
                <w:tab w:val="left" w:pos="5880"/>
              </w:tabs>
              <w:jc w:val="center"/>
            </w:pPr>
            <w:r>
              <w:t>Государственная инспекция труда в Смоленской области</w:t>
            </w:r>
          </w:p>
        </w:tc>
        <w:tc>
          <w:tcPr>
            <w:tcW w:w="2551" w:type="dxa"/>
            <w:gridSpan w:val="3"/>
          </w:tcPr>
          <w:p w:rsidR="008E02D4" w:rsidRDefault="008E02D4" w:rsidP="008E02D4">
            <w:pPr>
              <w:tabs>
                <w:tab w:val="left" w:pos="5880"/>
              </w:tabs>
              <w:jc w:val="center"/>
            </w:pPr>
            <w:r>
              <w:t>Выдан акт об устранении выявленных нарушений</w:t>
            </w:r>
          </w:p>
          <w:p w:rsidR="00607DDC" w:rsidRDefault="00607DDC" w:rsidP="00607DDC">
            <w:pPr>
              <w:tabs>
                <w:tab w:val="left" w:pos="5880"/>
              </w:tabs>
              <w:jc w:val="center"/>
            </w:pPr>
          </w:p>
        </w:tc>
        <w:tc>
          <w:tcPr>
            <w:tcW w:w="1564" w:type="dxa"/>
          </w:tcPr>
          <w:p w:rsidR="00607DDC" w:rsidRDefault="00607DDC" w:rsidP="00AB1CAD">
            <w:pPr>
              <w:tabs>
                <w:tab w:val="left" w:pos="5880"/>
              </w:tabs>
              <w:jc w:val="center"/>
            </w:pPr>
            <w:r>
              <w:t>2024</w:t>
            </w:r>
          </w:p>
        </w:tc>
        <w:tc>
          <w:tcPr>
            <w:tcW w:w="1773" w:type="dxa"/>
          </w:tcPr>
          <w:p w:rsidR="00607DDC" w:rsidRDefault="00607DDC" w:rsidP="00607DDC">
            <w:pPr>
              <w:tabs>
                <w:tab w:val="left" w:pos="5880"/>
              </w:tabs>
              <w:jc w:val="center"/>
            </w:pPr>
            <w:r>
              <w:t>24.06.2024</w:t>
            </w:r>
          </w:p>
          <w:p w:rsidR="00607DDC" w:rsidRDefault="00607DDC" w:rsidP="00607DDC">
            <w:pPr>
              <w:tabs>
                <w:tab w:val="left" w:pos="5880"/>
              </w:tabs>
              <w:jc w:val="center"/>
            </w:pPr>
            <w:r>
              <w:t>24.06.2024</w:t>
            </w:r>
          </w:p>
        </w:tc>
      </w:tr>
      <w:tr w:rsidR="00607DDC" w:rsidTr="008001F2">
        <w:trPr>
          <w:jc w:val="center"/>
        </w:trPr>
        <w:tc>
          <w:tcPr>
            <w:tcW w:w="959" w:type="dxa"/>
          </w:tcPr>
          <w:p w:rsidR="00607DDC" w:rsidRDefault="00FF1B80" w:rsidP="00AB1CAD">
            <w:pPr>
              <w:tabs>
                <w:tab w:val="left" w:pos="5880"/>
              </w:tabs>
              <w:jc w:val="center"/>
            </w:pPr>
            <w:r>
              <w:t>6</w:t>
            </w:r>
            <w:r w:rsidR="005A0888">
              <w:t>.</w:t>
            </w:r>
          </w:p>
        </w:tc>
        <w:tc>
          <w:tcPr>
            <w:tcW w:w="5812" w:type="dxa"/>
          </w:tcPr>
          <w:p w:rsidR="00607DDC" w:rsidRDefault="00607DDC" w:rsidP="00607DDC">
            <w:pPr>
              <w:tabs>
                <w:tab w:val="left" w:pos="5880"/>
              </w:tabs>
              <w:jc w:val="both"/>
            </w:pPr>
            <w:r>
              <w:t>Обращение работника учреждения по вопросу нарушения его трудовых прав</w:t>
            </w:r>
          </w:p>
        </w:tc>
        <w:tc>
          <w:tcPr>
            <w:tcW w:w="2693" w:type="dxa"/>
          </w:tcPr>
          <w:p w:rsidR="00607DDC" w:rsidRDefault="00607DDC" w:rsidP="00AB1CAD">
            <w:pPr>
              <w:tabs>
                <w:tab w:val="left" w:pos="5880"/>
              </w:tabs>
              <w:jc w:val="center"/>
            </w:pPr>
            <w:r>
              <w:t>Государственная инспекция труда в Смоленской области</w:t>
            </w:r>
          </w:p>
        </w:tc>
        <w:tc>
          <w:tcPr>
            <w:tcW w:w="2551" w:type="dxa"/>
            <w:gridSpan w:val="3"/>
          </w:tcPr>
          <w:p w:rsidR="008E02D4" w:rsidRDefault="008E02D4" w:rsidP="008E02D4">
            <w:pPr>
              <w:tabs>
                <w:tab w:val="left" w:pos="5880"/>
              </w:tabs>
              <w:jc w:val="center"/>
            </w:pPr>
            <w:r>
              <w:t>Выдан акт об устранении выявленных нарушений</w:t>
            </w:r>
          </w:p>
          <w:p w:rsidR="00607DDC" w:rsidRDefault="00607DDC" w:rsidP="00607DDC">
            <w:pPr>
              <w:tabs>
                <w:tab w:val="left" w:pos="5880"/>
              </w:tabs>
              <w:jc w:val="center"/>
            </w:pPr>
          </w:p>
        </w:tc>
        <w:tc>
          <w:tcPr>
            <w:tcW w:w="1564" w:type="dxa"/>
          </w:tcPr>
          <w:p w:rsidR="00607DDC" w:rsidRDefault="00607DDC" w:rsidP="00AB1CAD">
            <w:pPr>
              <w:tabs>
                <w:tab w:val="left" w:pos="5880"/>
              </w:tabs>
              <w:jc w:val="center"/>
            </w:pPr>
            <w:r>
              <w:t>2024</w:t>
            </w:r>
          </w:p>
        </w:tc>
        <w:tc>
          <w:tcPr>
            <w:tcW w:w="1773" w:type="dxa"/>
          </w:tcPr>
          <w:p w:rsidR="00607DDC" w:rsidRDefault="00607DDC" w:rsidP="00607DDC">
            <w:pPr>
              <w:tabs>
                <w:tab w:val="left" w:pos="5880"/>
              </w:tabs>
              <w:jc w:val="center"/>
            </w:pPr>
            <w:r>
              <w:t>12.08.2024</w:t>
            </w:r>
          </w:p>
          <w:p w:rsidR="00607DDC" w:rsidRDefault="00607DDC" w:rsidP="00607DDC">
            <w:pPr>
              <w:tabs>
                <w:tab w:val="left" w:pos="5880"/>
              </w:tabs>
              <w:jc w:val="center"/>
            </w:pPr>
            <w:r>
              <w:t>12.08.2024</w:t>
            </w:r>
          </w:p>
        </w:tc>
      </w:tr>
      <w:tr w:rsidR="00607DDC" w:rsidTr="008001F2">
        <w:trPr>
          <w:jc w:val="center"/>
        </w:trPr>
        <w:tc>
          <w:tcPr>
            <w:tcW w:w="959" w:type="dxa"/>
          </w:tcPr>
          <w:p w:rsidR="00607DDC" w:rsidRDefault="00FF1B80" w:rsidP="00AB1CAD">
            <w:pPr>
              <w:tabs>
                <w:tab w:val="left" w:pos="5880"/>
              </w:tabs>
              <w:jc w:val="center"/>
            </w:pPr>
            <w:r>
              <w:t>7</w:t>
            </w:r>
            <w:r w:rsidR="005A0888">
              <w:t>.</w:t>
            </w:r>
          </w:p>
        </w:tc>
        <w:tc>
          <w:tcPr>
            <w:tcW w:w="5812" w:type="dxa"/>
          </w:tcPr>
          <w:p w:rsidR="00607DDC" w:rsidRDefault="00607DDC" w:rsidP="00607DDC">
            <w:pPr>
              <w:tabs>
                <w:tab w:val="left" w:pos="5880"/>
              </w:tabs>
              <w:jc w:val="both"/>
            </w:pPr>
            <w:r>
              <w:t>Обращение по вопрос отсутствия медицинского работника при организации учебно-тренировочного процесса в учреждении</w:t>
            </w:r>
          </w:p>
        </w:tc>
        <w:tc>
          <w:tcPr>
            <w:tcW w:w="2693" w:type="dxa"/>
          </w:tcPr>
          <w:p w:rsidR="00607DDC" w:rsidRDefault="00607DDC" w:rsidP="00AB1CAD">
            <w:pPr>
              <w:tabs>
                <w:tab w:val="left" w:pos="5880"/>
              </w:tabs>
              <w:jc w:val="center"/>
            </w:pPr>
            <w:r>
              <w:t xml:space="preserve">Управление </w:t>
            </w:r>
            <w:proofErr w:type="spellStart"/>
            <w:r>
              <w:t>Роспотребнадзора</w:t>
            </w:r>
            <w:proofErr w:type="spellEnd"/>
            <w:r>
              <w:t xml:space="preserve"> по Смоленской области</w:t>
            </w:r>
          </w:p>
        </w:tc>
        <w:tc>
          <w:tcPr>
            <w:tcW w:w="2551" w:type="dxa"/>
            <w:gridSpan w:val="3"/>
          </w:tcPr>
          <w:p w:rsidR="008E02D4" w:rsidRDefault="008E02D4" w:rsidP="008E02D4">
            <w:pPr>
              <w:tabs>
                <w:tab w:val="left" w:pos="5880"/>
              </w:tabs>
              <w:jc w:val="center"/>
            </w:pPr>
            <w:r>
              <w:t>Выдан акт об устранении выявленных нарушений</w:t>
            </w:r>
          </w:p>
          <w:p w:rsidR="00607DDC" w:rsidRDefault="00607DDC" w:rsidP="00607DDC">
            <w:pPr>
              <w:tabs>
                <w:tab w:val="left" w:pos="5880"/>
              </w:tabs>
              <w:jc w:val="center"/>
            </w:pPr>
          </w:p>
        </w:tc>
        <w:tc>
          <w:tcPr>
            <w:tcW w:w="1564" w:type="dxa"/>
          </w:tcPr>
          <w:p w:rsidR="00607DDC" w:rsidRDefault="00607DDC" w:rsidP="00AB1CAD">
            <w:pPr>
              <w:tabs>
                <w:tab w:val="left" w:pos="5880"/>
              </w:tabs>
              <w:jc w:val="center"/>
            </w:pPr>
            <w:r>
              <w:t>2024</w:t>
            </w:r>
          </w:p>
        </w:tc>
        <w:tc>
          <w:tcPr>
            <w:tcW w:w="1773" w:type="dxa"/>
          </w:tcPr>
          <w:p w:rsidR="00607DDC" w:rsidRDefault="00607DDC" w:rsidP="00607DDC">
            <w:pPr>
              <w:tabs>
                <w:tab w:val="left" w:pos="5880"/>
              </w:tabs>
              <w:jc w:val="center"/>
            </w:pPr>
            <w:r>
              <w:t>21.10.2024</w:t>
            </w:r>
          </w:p>
          <w:p w:rsidR="00607DDC" w:rsidRDefault="00607DDC" w:rsidP="00607DDC">
            <w:pPr>
              <w:tabs>
                <w:tab w:val="left" w:pos="5880"/>
              </w:tabs>
              <w:jc w:val="center"/>
            </w:pPr>
            <w:r>
              <w:t>21.10.2024</w:t>
            </w:r>
          </w:p>
        </w:tc>
      </w:tr>
      <w:tr w:rsidR="00B46D95" w:rsidTr="008001F2">
        <w:trPr>
          <w:jc w:val="center"/>
        </w:trPr>
        <w:tc>
          <w:tcPr>
            <w:tcW w:w="959" w:type="dxa"/>
          </w:tcPr>
          <w:p w:rsidR="00B46D95" w:rsidRDefault="00FF1B80" w:rsidP="00AB1CAD">
            <w:pPr>
              <w:tabs>
                <w:tab w:val="left" w:pos="5880"/>
              </w:tabs>
              <w:jc w:val="center"/>
            </w:pPr>
            <w:r>
              <w:t>8</w:t>
            </w:r>
            <w:r w:rsidR="005A0888">
              <w:t>.</w:t>
            </w:r>
          </w:p>
        </w:tc>
        <w:tc>
          <w:tcPr>
            <w:tcW w:w="5812" w:type="dxa"/>
          </w:tcPr>
          <w:p w:rsidR="00E945A3" w:rsidRDefault="00B46D95" w:rsidP="00E945A3">
            <w:pPr>
              <w:tabs>
                <w:tab w:val="left" w:pos="5880"/>
              </w:tabs>
              <w:jc w:val="both"/>
            </w:pPr>
            <w:r w:rsidRPr="00C874BA">
              <w:t>В соответствии со статьями 266,1, 269.2 Бюджетного кодекса Российской Фед</w:t>
            </w:r>
            <w:r>
              <w:t xml:space="preserve">ерации, пунктами 1.1, 3.1, 3.4 </w:t>
            </w:r>
            <w:r w:rsidRPr="00C874BA">
              <w:t>Положения о Министерстве Смоленской области по</w:t>
            </w:r>
            <w:r>
              <w:t xml:space="preserve"> осуществлению контроля и взаимодействию с административными органами, утвержденного постановлением Правительства Смоленской </w:t>
            </w:r>
            <w:r w:rsidRPr="00C874BA">
              <w:t>области от 10.10.2023 №17,</w:t>
            </w:r>
            <w:r w:rsidR="00E945A3">
              <w:t xml:space="preserve"> пунктами 10 Постановления Правительства </w:t>
            </w:r>
            <w:r w:rsidR="00E945A3" w:rsidRPr="00C874BA">
              <w:t>Российской</w:t>
            </w:r>
            <w:r w:rsidR="00E945A3">
              <w:t xml:space="preserve"> Федерации от 17.08.2020 № 1235</w:t>
            </w:r>
            <w:r w:rsidR="00E945A3">
              <w:t>.</w:t>
            </w:r>
          </w:p>
          <w:p w:rsidR="00B46D95" w:rsidRDefault="00B46D95" w:rsidP="00F53426">
            <w:pPr>
              <w:tabs>
                <w:tab w:val="left" w:pos="5880"/>
              </w:tabs>
              <w:jc w:val="both"/>
            </w:pPr>
            <w:r w:rsidRPr="00C874BA">
              <w:tab/>
            </w:r>
            <w:r>
              <w:t>Федерации от 17.08.2020 № 1235</w:t>
            </w:r>
          </w:p>
          <w:p w:rsidR="00B46D95" w:rsidRDefault="00B46D95" w:rsidP="005A0888">
            <w:pPr>
              <w:tabs>
                <w:tab w:val="left" w:pos="5880"/>
              </w:tabs>
              <w:jc w:val="both"/>
            </w:pPr>
            <w:r w:rsidRPr="00C874BA">
              <w:t xml:space="preserve">Проверка соблюдения законодательства Российской Федерации и иных правовых актов о контрактной системе в сфере закупок товаров, работ, услуг для </w:t>
            </w:r>
            <w:r w:rsidRPr="00C874BA">
              <w:lastRenderedPageBreak/>
              <w:t>обеспечения государственных и муниципальных нужд в отношении отдельных закупок для обеспечения нужд Смоленской области</w:t>
            </w:r>
          </w:p>
        </w:tc>
        <w:tc>
          <w:tcPr>
            <w:tcW w:w="2693" w:type="dxa"/>
          </w:tcPr>
          <w:p w:rsidR="00B46D95" w:rsidRDefault="00B46D95" w:rsidP="00F53426">
            <w:pPr>
              <w:tabs>
                <w:tab w:val="left" w:pos="5880"/>
              </w:tabs>
              <w:jc w:val="center"/>
            </w:pPr>
            <w:r>
              <w:lastRenderedPageBreak/>
              <w:t>Министерство Смоленской области по осуществлению контроля и взаимодействию с административными органами</w:t>
            </w:r>
          </w:p>
        </w:tc>
        <w:tc>
          <w:tcPr>
            <w:tcW w:w="2551" w:type="dxa"/>
            <w:gridSpan w:val="3"/>
          </w:tcPr>
          <w:p w:rsidR="00B46D95" w:rsidRDefault="00E945A3" w:rsidP="00AB1CAD">
            <w:pPr>
              <w:tabs>
                <w:tab w:val="left" w:pos="5880"/>
              </w:tabs>
              <w:jc w:val="center"/>
            </w:pPr>
            <w:r>
              <w:t>С</w:t>
            </w:r>
            <w:r w:rsidR="00B46D95">
              <w:t>облюдение</w:t>
            </w:r>
            <w:r w:rsidR="00B46D95" w:rsidRPr="00D32B8B">
              <w:t xml:space="preserve"> </w:t>
            </w:r>
            <w:r w:rsidR="00B46D95">
              <w:t>Методических рекомендаций</w:t>
            </w:r>
            <w:r w:rsidR="00B46D95" w:rsidRPr="00D32B8B">
              <w:t xml:space="preserve"> № 567</w:t>
            </w:r>
            <w:r w:rsidR="00B46D95">
              <w:t xml:space="preserve"> в части </w:t>
            </w:r>
            <w:r w:rsidR="00B46D95" w:rsidRPr="00D32B8B">
              <w:t>обосновани</w:t>
            </w:r>
            <w:r w:rsidR="00B46D95">
              <w:t>я</w:t>
            </w:r>
            <w:r w:rsidR="00B46D95" w:rsidRPr="00D32B8B">
              <w:t xml:space="preserve"> начальной (максимальной) цены контракта</w:t>
            </w:r>
            <w:r w:rsidR="00B46D95">
              <w:t xml:space="preserve"> для всех закупок учреждения, строго руководствоваться ст.34 Бюджетного кодекса РФ и принципом </w:t>
            </w:r>
            <w:r w:rsidR="00B46D95">
              <w:lastRenderedPageBreak/>
              <w:t xml:space="preserve">эффективности, предусмотренным </w:t>
            </w:r>
          </w:p>
          <w:p w:rsidR="00B46D95" w:rsidRDefault="00B46D95" w:rsidP="00AB1CAD">
            <w:pPr>
              <w:tabs>
                <w:tab w:val="left" w:pos="5880"/>
              </w:tabs>
              <w:jc w:val="center"/>
            </w:pPr>
            <w:r>
              <w:t>ст. 12 ФЗ № 44-ФЗ</w:t>
            </w:r>
          </w:p>
        </w:tc>
        <w:tc>
          <w:tcPr>
            <w:tcW w:w="1564" w:type="dxa"/>
          </w:tcPr>
          <w:p w:rsidR="00B46D95" w:rsidRDefault="00B46D95" w:rsidP="00AB1CAD">
            <w:pPr>
              <w:tabs>
                <w:tab w:val="left" w:pos="5880"/>
              </w:tabs>
              <w:jc w:val="center"/>
            </w:pPr>
            <w:r>
              <w:lastRenderedPageBreak/>
              <w:t>2024</w:t>
            </w:r>
          </w:p>
        </w:tc>
        <w:tc>
          <w:tcPr>
            <w:tcW w:w="1773" w:type="dxa"/>
          </w:tcPr>
          <w:p w:rsidR="00B46D95" w:rsidRDefault="00B46D95" w:rsidP="00AB1CAD">
            <w:pPr>
              <w:tabs>
                <w:tab w:val="left" w:pos="5880"/>
              </w:tabs>
              <w:jc w:val="center"/>
            </w:pPr>
            <w:r>
              <w:t xml:space="preserve">06.06.2024 </w:t>
            </w:r>
          </w:p>
          <w:p w:rsidR="00B46D95" w:rsidRDefault="00B46D95" w:rsidP="00AB1CAD">
            <w:pPr>
              <w:tabs>
                <w:tab w:val="left" w:pos="5880"/>
              </w:tabs>
              <w:jc w:val="center"/>
            </w:pPr>
            <w:r>
              <w:t>10.07.2024</w:t>
            </w:r>
          </w:p>
        </w:tc>
      </w:tr>
      <w:tr w:rsidR="00B46D95" w:rsidTr="008001F2">
        <w:trPr>
          <w:jc w:val="center"/>
        </w:trPr>
        <w:tc>
          <w:tcPr>
            <w:tcW w:w="959" w:type="dxa"/>
          </w:tcPr>
          <w:p w:rsidR="00B46D95" w:rsidRDefault="00FF1B80" w:rsidP="00AB1CAD">
            <w:pPr>
              <w:tabs>
                <w:tab w:val="left" w:pos="5880"/>
              </w:tabs>
              <w:jc w:val="center"/>
            </w:pPr>
            <w:r>
              <w:lastRenderedPageBreak/>
              <w:t>9</w:t>
            </w:r>
            <w:r w:rsidR="005A0888">
              <w:t>.</w:t>
            </w:r>
          </w:p>
        </w:tc>
        <w:tc>
          <w:tcPr>
            <w:tcW w:w="5812" w:type="dxa"/>
          </w:tcPr>
          <w:p w:rsidR="00404A01" w:rsidRDefault="00404A01" w:rsidP="00F53426">
            <w:pPr>
              <w:tabs>
                <w:tab w:val="left" w:pos="5880"/>
              </w:tabs>
              <w:jc w:val="both"/>
            </w:pPr>
            <w:r>
              <w:t>Организация контроля за соблюдением требований постановления Правительства Российской Федерации от 06.03.2015 № 202</w:t>
            </w:r>
          </w:p>
          <w:p w:rsidR="00B46D95" w:rsidRPr="00C874BA" w:rsidRDefault="00B46D95" w:rsidP="00F53426">
            <w:pPr>
              <w:tabs>
                <w:tab w:val="left" w:pos="5880"/>
              </w:tabs>
              <w:jc w:val="both"/>
            </w:pPr>
            <w:r>
              <w:t>Проверка антитеррористической защищенности объекта</w:t>
            </w:r>
            <w:r w:rsidR="00404A01">
              <w:t>, а также соблюдения требований безопасности</w:t>
            </w:r>
          </w:p>
        </w:tc>
        <w:tc>
          <w:tcPr>
            <w:tcW w:w="2693" w:type="dxa"/>
          </w:tcPr>
          <w:p w:rsidR="00B46D95" w:rsidRDefault="00B46D95" w:rsidP="00F53426">
            <w:pPr>
              <w:tabs>
                <w:tab w:val="left" w:pos="5880"/>
              </w:tabs>
              <w:jc w:val="center"/>
            </w:pPr>
            <w:r>
              <w:t>Министерство спорта Смоленской области</w:t>
            </w:r>
          </w:p>
        </w:tc>
        <w:tc>
          <w:tcPr>
            <w:tcW w:w="2551" w:type="dxa"/>
            <w:gridSpan w:val="3"/>
          </w:tcPr>
          <w:p w:rsidR="00B46D95" w:rsidRDefault="00B46D95" w:rsidP="00AB1CAD">
            <w:pPr>
              <w:tabs>
                <w:tab w:val="left" w:pos="5880"/>
              </w:tabs>
              <w:jc w:val="center"/>
            </w:pPr>
            <w:r>
              <w:t>Нарушений не выявлено</w:t>
            </w:r>
          </w:p>
        </w:tc>
        <w:tc>
          <w:tcPr>
            <w:tcW w:w="1564" w:type="dxa"/>
          </w:tcPr>
          <w:p w:rsidR="00B46D95" w:rsidRDefault="00B46D95" w:rsidP="00AB1CAD">
            <w:pPr>
              <w:tabs>
                <w:tab w:val="left" w:pos="5880"/>
              </w:tabs>
              <w:jc w:val="center"/>
            </w:pPr>
            <w:r>
              <w:t>2024</w:t>
            </w:r>
          </w:p>
        </w:tc>
        <w:tc>
          <w:tcPr>
            <w:tcW w:w="1773" w:type="dxa"/>
          </w:tcPr>
          <w:p w:rsidR="00B46D95" w:rsidRDefault="00B46D95" w:rsidP="00AB1CAD">
            <w:pPr>
              <w:tabs>
                <w:tab w:val="left" w:pos="5880"/>
              </w:tabs>
              <w:jc w:val="center"/>
            </w:pPr>
            <w:r>
              <w:t>октябрь 2024</w:t>
            </w:r>
          </w:p>
        </w:tc>
      </w:tr>
      <w:tr w:rsidR="00B46D95" w:rsidTr="008001F2">
        <w:trPr>
          <w:jc w:val="center"/>
        </w:trPr>
        <w:tc>
          <w:tcPr>
            <w:tcW w:w="15352" w:type="dxa"/>
            <w:gridSpan w:val="8"/>
          </w:tcPr>
          <w:p w:rsidR="00B46D95" w:rsidRDefault="00B46D95" w:rsidP="00B46D95">
            <w:pPr>
              <w:tabs>
                <w:tab w:val="left" w:pos="5880"/>
              </w:tabs>
              <w:jc w:val="center"/>
            </w:pPr>
            <w:r w:rsidRPr="00B46D95">
              <w:rPr>
                <w:b/>
              </w:rPr>
              <w:t>СОГБОУДО «Спортивная школа олимпийского резерва имени Ф.Т. Михеенко»</w:t>
            </w:r>
          </w:p>
        </w:tc>
      </w:tr>
      <w:tr w:rsidR="00B46D95" w:rsidTr="008001F2">
        <w:trPr>
          <w:jc w:val="center"/>
        </w:trPr>
        <w:tc>
          <w:tcPr>
            <w:tcW w:w="959" w:type="dxa"/>
          </w:tcPr>
          <w:p w:rsidR="00B46D95" w:rsidRPr="004F526E" w:rsidRDefault="00FF1B80" w:rsidP="003D0898">
            <w:pPr>
              <w:tabs>
                <w:tab w:val="left" w:pos="5880"/>
              </w:tabs>
              <w:jc w:val="center"/>
            </w:pPr>
            <w:r>
              <w:t>10</w:t>
            </w:r>
            <w:r w:rsidR="005A0888">
              <w:t>.</w:t>
            </w:r>
          </w:p>
        </w:tc>
        <w:tc>
          <w:tcPr>
            <w:tcW w:w="5812" w:type="dxa"/>
          </w:tcPr>
          <w:p w:rsidR="00B46D95" w:rsidRDefault="00B46D95" w:rsidP="00404A01">
            <w:pPr>
              <w:tabs>
                <w:tab w:val="left" w:pos="5880"/>
              </w:tabs>
              <w:jc w:val="both"/>
            </w:pPr>
            <w:r>
              <w:t>Проверка полноты и достоверности представляемых страхователем сведений и документов, необходимых для назначения и выплаты страхового обеспечения, а также для возмещения расходов страхователя на выплату социального пособия на погребение;</w:t>
            </w:r>
          </w:p>
          <w:p w:rsidR="00B46D95" w:rsidRDefault="00B46D95" w:rsidP="00404A01">
            <w:pPr>
              <w:tabs>
                <w:tab w:val="left" w:pos="5880"/>
              </w:tabs>
              <w:jc w:val="both"/>
            </w:pPr>
            <w:r>
              <w:t>проверка страхователя на:</w:t>
            </w:r>
          </w:p>
          <w:p w:rsidR="00B46D95" w:rsidRDefault="00E945A3" w:rsidP="00404A01">
            <w:pPr>
              <w:tabs>
                <w:tab w:val="left" w:pos="5880"/>
              </w:tabs>
              <w:jc w:val="both"/>
            </w:pPr>
            <w:r>
              <w:t>- </w:t>
            </w:r>
            <w:r w:rsidR="00B46D95">
              <w:t>правильность исчисления, полноты и своевременности  уплаты (перечисления) страховых взносов на обязательное социальное страхования от несчастных случаев на производстве и профессиональных заболеваний в Фонд пенсионного и социального страхования;</w:t>
            </w:r>
          </w:p>
          <w:p w:rsidR="00B46D95" w:rsidRPr="004F526E" w:rsidRDefault="00E945A3" w:rsidP="00404A01">
            <w:pPr>
              <w:tabs>
                <w:tab w:val="left" w:pos="5880"/>
              </w:tabs>
              <w:jc w:val="both"/>
            </w:pPr>
            <w:r>
              <w:t>- </w:t>
            </w:r>
            <w:r w:rsidR="00B46D95">
              <w:t xml:space="preserve">полноты и </w:t>
            </w:r>
            <w:proofErr w:type="gramStart"/>
            <w:r w:rsidR="00B46D95">
              <w:t>достоверности</w:t>
            </w:r>
            <w:proofErr w:type="gramEnd"/>
            <w:r w:rsidR="00B46D95">
              <w:t xml:space="preserve"> представляемых страхователем сведений и документов, необходимых для назначения и выплаты обеспечения по страхованию,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w:t>
            </w:r>
          </w:p>
        </w:tc>
        <w:tc>
          <w:tcPr>
            <w:tcW w:w="2693" w:type="dxa"/>
          </w:tcPr>
          <w:p w:rsidR="00B46D95" w:rsidRPr="004F526E" w:rsidRDefault="00B46D95" w:rsidP="00AB1CAD">
            <w:pPr>
              <w:tabs>
                <w:tab w:val="left" w:pos="5880"/>
              </w:tabs>
              <w:jc w:val="center"/>
            </w:pPr>
            <w:r>
              <w:t>Отделение фонда пенсионного и социального страхования Российской Федерации по Смоленской области (ОСФР по Смоленской области)</w:t>
            </w:r>
          </w:p>
        </w:tc>
        <w:tc>
          <w:tcPr>
            <w:tcW w:w="2551" w:type="dxa"/>
            <w:gridSpan w:val="3"/>
          </w:tcPr>
          <w:p w:rsidR="008E02D4" w:rsidRDefault="008E02D4" w:rsidP="008E02D4">
            <w:pPr>
              <w:tabs>
                <w:tab w:val="left" w:pos="5880"/>
              </w:tabs>
              <w:jc w:val="center"/>
            </w:pPr>
            <w:r>
              <w:t>Выдан акт об устранении выявленных нарушений</w:t>
            </w:r>
          </w:p>
          <w:p w:rsidR="00B46D95" w:rsidRPr="004F526E" w:rsidRDefault="00B46D95" w:rsidP="00AB1CAD">
            <w:pPr>
              <w:tabs>
                <w:tab w:val="left" w:pos="5880"/>
              </w:tabs>
              <w:jc w:val="center"/>
            </w:pPr>
          </w:p>
        </w:tc>
        <w:tc>
          <w:tcPr>
            <w:tcW w:w="1564" w:type="dxa"/>
          </w:tcPr>
          <w:p w:rsidR="00B46D95" w:rsidRPr="004F526E" w:rsidRDefault="00B46D95" w:rsidP="00AB1CAD">
            <w:pPr>
              <w:tabs>
                <w:tab w:val="left" w:pos="5880"/>
              </w:tabs>
              <w:jc w:val="center"/>
            </w:pPr>
            <w:r>
              <w:t>2024</w:t>
            </w:r>
          </w:p>
        </w:tc>
        <w:tc>
          <w:tcPr>
            <w:tcW w:w="1773" w:type="dxa"/>
          </w:tcPr>
          <w:p w:rsidR="00B46D95" w:rsidRDefault="00B46D95" w:rsidP="00AB1CAD">
            <w:pPr>
              <w:tabs>
                <w:tab w:val="left" w:pos="5880"/>
              </w:tabs>
              <w:jc w:val="center"/>
            </w:pPr>
            <w:r>
              <w:t>04.03.2024</w:t>
            </w:r>
          </w:p>
          <w:p w:rsidR="00B46D95" w:rsidRPr="004F526E" w:rsidRDefault="00B46D95" w:rsidP="00AB1CAD">
            <w:pPr>
              <w:tabs>
                <w:tab w:val="left" w:pos="5880"/>
              </w:tabs>
              <w:jc w:val="center"/>
            </w:pPr>
            <w:r>
              <w:t>04.04.2024</w:t>
            </w:r>
          </w:p>
        </w:tc>
      </w:tr>
      <w:tr w:rsidR="00B46D95" w:rsidTr="008001F2">
        <w:trPr>
          <w:trHeight w:val="701"/>
          <w:jc w:val="center"/>
        </w:trPr>
        <w:tc>
          <w:tcPr>
            <w:tcW w:w="959" w:type="dxa"/>
          </w:tcPr>
          <w:p w:rsidR="00B46D95" w:rsidRDefault="00123030" w:rsidP="00FF1B80">
            <w:pPr>
              <w:tabs>
                <w:tab w:val="left" w:pos="5880"/>
              </w:tabs>
              <w:jc w:val="center"/>
            </w:pPr>
            <w:r>
              <w:t>1</w:t>
            </w:r>
            <w:r w:rsidR="00FF1B80">
              <w:t>1</w:t>
            </w:r>
            <w:r w:rsidR="005A0888">
              <w:t>.</w:t>
            </w:r>
          </w:p>
        </w:tc>
        <w:tc>
          <w:tcPr>
            <w:tcW w:w="5812" w:type="dxa"/>
          </w:tcPr>
          <w:p w:rsidR="00B46D95" w:rsidRDefault="00B46D95" w:rsidP="00404A01">
            <w:pPr>
              <w:tabs>
                <w:tab w:val="left" w:pos="5880"/>
              </w:tabs>
              <w:jc w:val="both"/>
            </w:pPr>
            <w:r>
              <w:t>Проверка финансово-хозяйственной деятельности учреждения</w:t>
            </w:r>
          </w:p>
        </w:tc>
        <w:tc>
          <w:tcPr>
            <w:tcW w:w="2693" w:type="dxa"/>
          </w:tcPr>
          <w:p w:rsidR="00B46D95" w:rsidRDefault="00B46D95" w:rsidP="00AB1CAD">
            <w:pPr>
              <w:tabs>
                <w:tab w:val="left" w:pos="5880"/>
              </w:tabs>
              <w:jc w:val="center"/>
            </w:pPr>
            <w:r>
              <w:t xml:space="preserve">Министерство Смоленской области по осуществлению </w:t>
            </w:r>
            <w:r>
              <w:lastRenderedPageBreak/>
              <w:t>контроля и взаимодействию с административными органами</w:t>
            </w:r>
          </w:p>
        </w:tc>
        <w:tc>
          <w:tcPr>
            <w:tcW w:w="2551" w:type="dxa"/>
            <w:gridSpan w:val="3"/>
          </w:tcPr>
          <w:p w:rsidR="008E02D4" w:rsidRDefault="008E02D4" w:rsidP="008E02D4">
            <w:pPr>
              <w:tabs>
                <w:tab w:val="left" w:pos="5880"/>
              </w:tabs>
              <w:jc w:val="center"/>
            </w:pPr>
            <w:r>
              <w:lastRenderedPageBreak/>
              <w:t xml:space="preserve">Выдан акт об устранении выявленных </w:t>
            </w:r>
            <w:r>
              <w:lastRenderedPageBreak/>
              <w:t>нарушений</w:t>
            </w:r>
          </w:p>
          <w:p w:rsidR="00B46D95" w:rsidRDefault="00B46D95" w:rsidP="00F53426">
            <w:pPr>
              <w:tabs>
                <w:tab w:val="left" w:pos="5880"/>
              </w:tabs>
              <w:jc w:val="center"/>
            </w:pPr>
          </w:p>
        </w:tc>
        <w:tc>
          <w:tcPr>
            <w:tcW w:w="1564" w:type="dxa"/>
          </w:tcPr>
          <w:p w:rsidR="00B46D95" w:rsidRDefault="00B46D95" w:rsidP="00AB1CAD">
            <w:pPr>
              <w:tabs>
                <w:tab w:val="left" w:pos="5880"/>
              </w:tabs>
              <w:jc w:val="center"/>
            </w:pPr>
            <w:r>
              <w:lastRenderedPageBreak/>
              <w:t>2024</w:t>
            </w:r>
          </w:p>
        </w:tc>
        <w:tc>
          <w:tcPr>
            <w:tcW w:w="1773" w:type="dxa"/>
          </w:tcPr>
          <w:p w:rsidR="00B46D95" w:rsidRDefault="00B46D95" w:rsidP="00AB1CAD">
            <w:pPr>
              <w:tabs>
                <w:tab w:val="left" w:pos="5880"/>
              </w:tabs>
              <w:jc w:val="center"/>
            </w:pPr>
            <w:r w:rsidRPr="00B46D95">
              <w:t>14.10.2024</w:t>
            </w:r>
          </w:p>
        </w:tc>
      </w:tr>
      <w:tr w:rsidR="00B46D95" w:rsidTr="008001F2">
        <w:trPr>
          <w:trHeight w:val="701"/>
          <w:jc w:val="center"/>
        </w:trPr>
        <w:tc>
          <w:tcPr>
            <w:tcW w:w="959" w:type="dxa"/>
          </w:tcPr>
          <w:p w:rsidR="00B46D95" w:rsidRDefault="005A0888" w:rsidP="00FF1B80">
            <w:pPr>
              <w:tabs>
                <w:tab w:val="left" w:pos="5880"/>
              </w:tabs>
              <w:jc w:val="center"/>
            </w:pPr>
            <w:r>
              <w:lastRenderedPageBreak/>
              <w:t>1</w:t>
            </w:r>
            <w:r w:rsidR="00FF1B80">
              <w:t>2</w:t>
            </w:r>
            <w:r>
              <w:t>.</w:t>
            </w:r>
          </w:p>
        </w:tc>
        <w:tc>
          <w:tcPr>
            <w:tcW w:w="5812" w:type="dxa"/>
          </w:tcPr>
          <w:p w:rsidR="00B46D95" w:rsidRDefault="00B46D95" w:rsidP="00404A01">
            <w:pPr>
              <w:tabs>
                <w:tab w:val="left" w:pos="5880"/>
              </w:tabs>
              <w:jc w:val="both"/>
            </w:pPr>
            <w:r>
              <w:t>Проверка организации учебно-тренировочного процесса</w:t>
            </w:r>
          </w:p>
        </w:tc>
        <w:tc>
          <w:tcPr>
            <w:tcW w:w="2693" w:type="dxa"/>
          </w:tcPr>
          <w:p w:rsidR="00B46D95" w:rsidRDefault="00B46D95" w:rsidP="00AB1CAD">
            <w:pPr>
              <w:tabs>
                <w:tab w:val="left" w:pos="5880"/>
              </w:tabs>
              <w:jc w:val="center"/>
            </w:pPr>
            <w:r>
              <w:t>Министерство спорта Смоленской области</w:t>
            </w:r>
          </w:p>
        </w:tc>
        <w:tc>
          <w:tcPr>
            <w:tcW w:w="2551" w:type="dxa"/>
            <w:gridSpan w:val="3"/>
          </w:tcPr>
          <w:p w:rsidR="00B46D95" w:rsidRDefault="00B46D95" w:rsidP="00F53426">
            <w:pPr>
              <w:tabs>
                <w:tab w:val="left" w:pos="5880"/>
              </w:tabs>
              <w:jc w:val="center"/>
            </w:pPr>
            <w:r>
              <w:t>Выдан акт об устранении нарушений</w:t>
            </w:r>
          </w:p>
        </w:tc>
        <w:tc>
          <w:tcPr>
            <w:tcW w:w="1564" w:type="dxa"/>
          </w:tcPr>
          <w:p w:rsidR="00B46D95" w:rsidRDefault="00B46D95" w:rsidP="00AB1CAD">
            <w:pPr>
              <w:tabs>
                <w:tab w:val="left" w:pos="5880"/>
              </w:tabs>
              <w:jc w:val="center"/>
            </w:pPr>
            <w:r>
              <w:t>2024</w:t>
            </w:r>
          </w:p>
        </w:tc>
        <w:tc>
          <w:tcPr>
            <w:tcW w:w="1773" w:type="dxa"/>
          </w:tcPr>
          <w:p w:rsidR="00B46D95" w:rsidRDefault="00B46D95" w:rsidP="00AB1CAD">
            <w:pPr>
              <w:tabs>
                <w:tab w:val="left" w:pos="5880"/>
              </w:tabs>
              <w:jc w:val="center"/>
            </w:pPr>
            <w:r>
              <w:t>30.10.2024</w:t>
            </w:r>
          </w:p>
          <w:p w:rsidR="00B46D95" w:rsidRPr="00B46D95" w:rsidRDefault="00B46D95" w:rsidP="00AB1CAD">
            <w:pPr>
              <w:tabs>
                <w:tab w:val="left" w:pos="5880"/>
              </w:tabs>
              <w:jc w:val="center"/>
            </w:pPr>
            <w:r>
              <w:t>05.11.2024</w:t>
            </w:r>
          </w:p>
        </w:tc>
      </w:tr>
      <w:tr w:rsidR="00B46D95" w:rsidTr="008001F2">
        <w:trPr>
          <w:trHeight w:val="701"/>
          <w:jc w:val="center"/>
        </w:trPr>
        <w:tc>
          <w:tcPr>
            <w:tcW w:w="959" w:type="dxa"/>
          </w:tcPr>
          <w:p w:rsidR="00B46D95" w:rsidRDefault="005A0888" w:rsidP="00FF1B80">
            <w:pPr>
              <w:tabs>
                <w:tab w:val="left" w:pos="5880"/>
              </w:tabs>
              <w:jc w:val="center"/>
            </w:pPr>
            <w:r>
              <w:t>1</w:t>
            </w:r>
            <w:r w:rsidR="00FF1B80">
              <w:t>3</w:t>
            </w:r>
            <w:r>
              <w:t>.</w:t>
            </w:r>
          </w:p>
        </w:tc>
        <w:tc>
          <w:tcPr>
            <w:tcW w:w="5812" w:type="dxa"/>
          </w:tcPr>
          <w:p w:rsidR="00B46D95" w:rsidRDefault="00B46D95" w:rsidP="00404A01">
            <w:pPr>
              <w:tabs>
                <w:tab w:val="left" w:pos="5880"/>
              </w:tabs>
              <w:jc w:val="both"/>
            </w:pPr>
            <w:r>
              <w:t>Проверка антитеррористической защищенности объекта</w:t>
            </w:r>
          </w:p>
        </w:tc>
        <w:tc>
          <w:tcPr>
            <w:tcW w:w="2693" w:type="dxa"/>
          </w:tcPr>
          <w:p w:rsidR="00B46D95" w:rsidRDefault="00B46D95" w:rsidP="00AB1CAD">
            <w:pPr>
              <w:tabs>
                <w:tab w:val="left" w:pos="5880"/>
              </w:tabs>
              <w:jc w:val="center"/>
            </w:pPr>
            <w:r>
              <w:t>Министерство спорта Смоленской области</w:t>
            </w:r>
          </w:p>
        </w:tc>
        <w:tc>
          <w:tcPr>
            <w:tcW w:w="2551" w:type="dxa"/>
            <w:gridSpan w:val="3"/>
          </w:tcPr>
          <w:p w:rsidR="00B46D95" w:rsidRDefault="00B46D95" w:rsidP="00F53426">
            <w:pPr>
              <w:tabs>
                <w:tab w:val="left" w:pos="5880"/>
              </w:tabs>
              <w:jc w:val="center"/>
            </w:pPr>
            <w:r>
              <w:t>Выдан акт об устранении нарушений</w:t>
            </w:r>
          </w:p>
        </w:tc>
        <w:tc>
          <w:tcPr>
            <w:tcW w:w="1564" w:type="dxa"/>
          </w:tcPr>
          <w:p w:rsidR="00B46D95" w:rsidRDefault="00B46D95" w:rsidP="00AB1CAD">
            <w:pPr>
              <w:tabs>
                <w:tab w:val="left" w:pos="5880"/>
              </w:tabs>
              <w:jc w:val="center"/>
            </w:pPr>
            <w:r>
              <w:t>2024</w:t>
            </w:r>
          </w:p>
        </w:tc>
        <w:tc>
          <w:tcPr>
            <w:tcW w:w="1773" w:type="dxa"/>
          </w:tcPr>
          <w:p w:rsidR="00B46D95" w:rsidRPr="00B46D95" w:rsidRDefault="00B46D95" w:rsidP="00AB1CAD">
            <w:pPr>
              <w:tabs>
                <w:tab w:val="left" w:pos="5880"/>
              </w:tabs>
              <w:jc w:val="center"/>
            </w:pPr>
            <w:r>
              <w:t>ноябрь 2024</w:t>
            </w:r>
          </w:p>
        </w:tc>
      </w:tr>
      <w:tr w:rsidR="00B46D95" w:rsidTr="008001F2">
        <w:trPr>
          <w:trHeight w:val="701"/>
          <w:jc w:val="center"/>
        </w:trPr>
        <w:tc>
          <w:tcPr>
            <w:tcW w:w="959" w:type="dxa"/>
          </w:tcPr>
          <w:p w:rsidR="00B46D95" w:rsidRDefault="00B46D95" w:rsidP="003D0898">
            <w:pPr>
              <w:tabs>
                <w:tab w:val="left" w:pos="5880"/>
              </w:tabs>
              <w:jc w:val="center"/>
            </w:pPr>
          </w:p>
        </w:tc>
        <w:tc>
          <w:tcPr>
            <w:tcW w:w="5812" w:type="dxa"/>
          </w:tcPr>
          <w:p w:rsidR="00B46D95" w:rsidRDefault="00B46D95" w:rsidP="00404A01">
            <w:pPr>
              <w:tabs>
                <w:tab w:val="left" w:pos="5880"/>
              </w:tabs>
              <w:jc w:val="both"/>
            </w:pPr>
          </w:p>
        </w:tc>
        <w:tc>
          <w:tcPr>
            <w:tcW w:w="2693" w:type="dxa"/>
          </w:tcPr>
          <w:p w:rsidR="00B46D95" w:rsidRPr="00B46D95" w:rsidRDefault="00B46D95" w:rsidP="00AB1CAD">
            <w:pPr>
              <w:tabs>
                <w:tab w:val="left" w:pos="5880"/>
              </w:tabs>
              <w:jc w:val="center"/>
            </w:pPr>
            <w:r w:rsidRPr="00B46D95">
              <w:t>Министерство образования и науки Смоленской области</w:t>
            </w:r>
          </w:p>
        </w:tc>
        <w:tc>
          <w:tcPr>
            <w:tcW w:w="2551" w:type="dxa"/>
            <w:gridSpan w:val="3"/>
          </w:tcPr>
          <w:p w:rsidR="008E02D4" w:rsidRDefault="008E02D4" w:rsidP="008E02D4">
            <w:pPr>
              <w:tabs>
                <w:tab w:val="left" w:pos="5880"/>
              </w:tabs>
              <w:jc w:val="center"/>
            </w:pPr>
            <w:r>
              <w:t>Выдан акт об устранении выявленных нарушений</w:t>
            </w:r>
          </w:p>
          <w:p w:rsidR="00B46D95" w:rsidRPr="00B46D95" w:rsidRDefault="00B46D95" w:rsidP="00B46D95">
            <w:pPr>
              <w:tabs>
                <w:tab w:val="left" w:pos="5880"/>
              </w:tabs>
              <w:jc w:val="center"/>
            </w:pPr>
          </w:p>
        </w:tc>
        <w:tc>
          <w:tcPr>
            <w:tcW w:w="1564" w:type="dxa"/>
          </w:tcPr>
          <w:p w:rsidR="00B46D95" w:rsidRDefault="00B46D95" w:rsidP="00AB1CAD">
            <w:pPr>
              <w:tabs>
                <w:tab w:val="left" w:pos="5880"/>
              </w:tabs>
              <w:jc w:val="center"/>
            </w:pPr>
          </w:p>
        </w:tc>
        <w:tc>
          <w:tcPr>
            <w:tcW w:w="1773" w:type="dxa"/>
          </w:tcPr>
          <w:p w:rsidR="00B46D95" w:rsidRDefault="00B46D95" w:rsidP="00AB1CAD">
            <w:pPr>
              <w:tabs>
                <w:tab w:val="left" w:pos="5880"/>
              </w:tabs>
              <w:jc w:val="center"/>
            </w:pPr>
          </w:p>
        </w:tc>
      </w:tr>
      <w:tr w:rsidR="00B46D95" w:rsidTr="008001F2">
        <w:trPr>
          <w:jc w:val="center"/>
        </w:trPr>
        <w:tc>
          <w:tcPr>
            <w:tcW w:w="15352" w:type="dxa"/>
            <w:gridSpan w:val="8"/>
          </w:tcPr>
          <w:p w:rsidR="00B46D95" w:rsidRPr="00B46D95" w:rsidRDefault="00B46D95" w:rsidP="006C379A">
            <w:pPr>
              <w:tabs>
                <w:tab w:val="left" w:pos="5880"/>
              </w:tabs>
              <w:jc w:val="center"/>
              <w:rPr>
                <w:b/>
                <w:color w:val="FF0000"/>
              </w:rPr>
            </w:pPr>
            <w:r w:rsidRPr="00B46D95">
              <w:rPr>
                <w:b/>
              </w:rPr>
              <w:t>СОГБОУДО «Спортивная школа олимпийского резерва «Юность России»</w:t>
            </w:r>
          </w:p>
        </w:tc>
      </w:tr>
      <w:tr w:rsidR="00B46D95" w:rsidTr="008001F2">
        <w:trPr>
          <w:jc w:val="center"/>
        </w:trPr>
        <w:tc>
          <w:tcPr>
            <w:tcW w:w="959" w:type="dxa"/>
          </w:tcPr>
          <w:p w:rsidR="00B46D95" w:rsidRDefault="005A0888" w:rsidP="00FF1B80">
            <w:pPr>
              <w:tabs>
                <w:tab w:val="left" w:pos="5880"/>
              </w:tabs>
              <w:jc w:val="center"/>
            </w:pPr>
            <w:r>
              <w:t>1</w:t>
            </w:r>
            <w:r w:rsidR="00FF1B80">
              <w:t>4</w:t>
            </w:r>
            <w:r>
              <w:t>.</w:t>
            </w:r>
          </w:p>
        </w:tc>
        <w:tc>
          <w:tcPr>
            <w:tcW w:w="5812" w:type="dxa"/>
          </w:tcPr>
          <w:p w:rsidR="00B46D95" w:rsidRDefault="00B46D95" w:rsidP="00404A01">
            <w:pPr>
              <w:tabs>
                <w:tab w:val="left" w:pos="5880"/>
              </w:tabs>
              <w:jc w:val="both"/>
            </w:pPr>
            <w:r>
              <w:t>Федеральный государственный контроль (надзор) на автомобильном транспорте, городском наземном электрическом транспорте и в дорожном хозяйстве</w:t>
            </w:r>
          </w:p>
          <w:p w:rsidR="00B46D95" w:rsidRDefault="00B46D95" w:rsidP="00404A01">
            <w:pPr>
              <w:tabs>
                <w:tab w:val="left" w:pos="5880"/>
              </w:tabs>
              <w:jc w:val="both"/>
            </w:pPr>
            <w:r>
              <w:t>Профилактический визит</w:t>
            </w:r>
          </w:p>
        </w:tc>
        <w:tc>
          <w:tcPr>
            <w:tcW w:w="2693" w:type="dxa"/>
          </w:tcPr>
          <w:p w:rsidR="00B46D95" w:rsidRDefault="00B46D95" w:rsidP="00AB1CAD">
            <w:pPr>
              <w:tabs>
                <w:tab w:val="left" w:pos="5880"/>
              </w:tabs>
              <w:jc w:val="center"/>
            </w:pPr>
            <w:r>
              <w:t xml:space="preserve">Межрегиональное территориальное управление Федеральной службы по надзору в сфере транспорта по Центральному Федеральному округу </w:t>
            </w:r>
          </w:p>
        </w:tc>
        <w:tc>
          <w:tcPr>
            <w:tcW w:w="2551" w:type="dxa"/>
            <w:gridSpan w:val="3"/>
          </w:tcPr>
          <w:p w:rsidR="00B46D95" w:rsidRDefault="00B46D95" w:rsidP="00F53426">
            <w:pPr>
              <w:tabs>
                <w:tab w:val="left" w:pos="5880"/>
              </w:tabs>
              <w:jc w:val="center"/>
            </w:pPr>
            <w:r>
              <w:t>Нарушений не выявлено</w:t>
            </w:r>
          </w:p>
        </w:tc>
        <w:tc>
          <w:tcPr>
            <w:tcW w:w="1564" w:type="dxa"/>
          </w:tcPr>
          <w:p w:rsidR="00B46D95" w:rsidRDefault="00B46D95" w:rsidP="00A62864">
            <w:pPr>
              <w:tabs>
                <w:tab w:val="left" w:pos="5880"/>
              </w:tabs>
              <w:jc w:val="center"/>
            </w:pPr>
            <w:r>
              <w:t>2024</w:t>
            </w:r>
          </w:p>
        </w:tc>
        <w:tc>
          <w:tcPr>
            <w:tcW w:w="1773" w:type="dxa"/>
          </w:tcPr>
          <w:p w:rsidR="00B46D95" w:rsidRDefault="00B46D95" w:rsidP="00F53426">
            <w:pPr>
              <w:tabs>
                <w:tab w:val="left" w:pos="5880"/>
              </w:tabs>
              <w:jc w:val="center"/>
            </w:pPr>
            <w:r>
              <w:t>25.01.2024</w:t>
            </w:r>
          </w:p>
          <w:p w:rsidR="00B46D95" w:rsidRDefault="00B46D95" w:rsidP="00F53426">
            <w:pPr>
              <w:tabs>
                <w:tab w:val="left" w:pos="5880"/>
              </w:tabs>
              <w:jc w:val="center"/>
            </w:pPr>
            <w:r>
              <w:t>25.01.2024</w:t>
            </w:r>
          </w:p>
        </w:tc>
      </w:tr>
      <w:tr w:rsidR="00B46D95" w:rsidTr="008001F2">
        <w:trPr>
          <w:jc w:val="center"/>
        </w:trPr>
        <w:tc>
          <w:tcPr>
            <w:tcW w:w="959" w:type="dxa"/>
          </w:tcPr>
          <w:p w:rsidR="00B46D95" w:rsidRDefault="005A0888" w:rsidP="00FF1B80">
            <w:pPr>
              <w:tabs>
                <w:tab w:val="left" w:pos="5880"/>
              </w:tabs>
              <w:jc w:val="center"/>
            </w:pPr>
            <w:r>
              <w:t>1</w:t>
            </w:r>
            <w:r w:rsidR="00FF1B80">
              <w:t>5</w:t>
            </w:r>
            <w:r>
              <w:t>.</w:t>
            </w:r>
          </w:p>
        </w:tc>
        <w:tc>
          <w:tcPr>
            <w:tcW w:w="5812" w:type="dxa"/>
          </w:tcPr>
          <w:p w:rsidR="00B46D95" w:rsidRDefault="00B46D95" w:rsidP="00E945A3">
            <w:pPr>
              <w:tabs>
                <w:tab w:val="left" w:pos="5880"/>
              </w:tabs>
              <w:jc w:val="both"/>
            </w:pPr>
            <w:r>
              <w:t>Внеплановая проверка от 26.03.2024 № ВФ/1223/24 на основании жалобы при проведении электронного аукциона «Выполнение работ по текущему ремонту: замена напольного покрытия спортивного зала СОБОУДО «СШОР «Юность России»</w:t>
            </w:r>
          </w:p>
        </w:tc>
        <w:tc>
          <w:tcPr>
            <w:tcW w:w="2693" w:type="dxa"/>
          </w:tcPr>
          <w:p w:rsidR="00B46D95" w:rsidRDefault="00B46D95" w:rsidP="00AB1CAD">
            <w:pPr>
              <w:tabs>
                <w:tab w:val="left" w:pos="5880"/>
              </w:tabs>
              <w:jc w:val="center"/>
            </w:pPr>
            <w:r>
              <w:t>УФАС по Смоленской области</w:t>
            </w:r>
          </w:p>
        </w:tc>
        <w:tc>
          <w:tcPr>
            <w:tcW w:w="2551" w:type="dxa"/>
            <w:gridSpan w:val="3"/>
          </w:tcPr>
          <w:p w:rsidR="00B46D95" w:rsidRDefault="00B46D95" w:rsidP="00F53426">
            <w:pPr>
              <w:tabs>
                <w:tab w:val="left" w:pos="5880"/>
              </w:tabs>
              <w:jc w:val="center"/>
            </w:pPr>
            <w:r>
              <w:t>Нарушений не выявлено</w:t>
            </w:r>
          </w:p>
        </w:tc>
        <w:tc>
          <w:tcPr>
            <w:tcW w:w="1564" w:type="dxa"/>
          </w:tcPr>
          <w:p w:rsidR="00B46D95" w:rsidRDefault="00B46D95" w:rsidP="00A62864">
            <w:pPr>
              <w:tabs>
                <w:tab w:val="left" w:pos="5880"/>
              </w:tabs>
              <w:jc w:val="center"/>
            </w:pPr>
            <w:r>
              <w:t>2024</w:t>
            </w:r>
          </w:p>
        </w:tc>
        <w:tc>
          <w:tcPr>
            <w:tcW w:w="1773" w:type="dxa"/>
          </w:tcPr>
          <w:p w:rsidR="00B46D95" w:rsidRDefault="00B46D95" w:rsidP="00F53426">
            <w:pPr>
              <w:tabs>
                <w:tab w:val="left" w:pos="5880"/>
              </w:tabs>
              <w:jc w:val="center"/>
            </w:pPr>
            <w:r>
              <w:t>29.03.2024</w:t>
            </w:r>
          </w:p>
        </w:tc>
      </w:tr>
      <w:tr w:rsidR="00B46D95" w:rsidTr="008001F2">
        <w:trPr>
          <w:jc w:val="center"/>
        </w:trPr>
        <w:tc>
          <w:tcPr>
            <w:tcW w:w="959" w:type="dxa"/>
          </w:tcPr>
          <w:p w:rsidR="00B46D95" w:rsidRDefault="005A0888" w:rsidP="00FF1B80">
            <w:pPr>
              <w:tabs>
                <w:tab w:val="left" w:pos="5880"/>
              </w:tabs>
              <w:jc w:val="center"/>
            </w:pPr>
            <w:r>
              <w:t>1</w:t>
            </w:r>
            <w:r w:rsidR="00FF1B80">
              <w:t>6</w:t>
            </w:r>
            <w:r>
              <w:t>.</w:t>
            </w:r>
          </w:p>
        </w:tc>
        <w:tc>
          <w:tcPr>
            <w:tcW w:w="5812" w:type="dxa"/>
          </w:tcPr>
          <w:p w:rsidR="00B46D95" w:rsidRDefault="00B46D95" w:rsidP="00E945A3">
            <w:pPr>
              <w:tabs>
                <w:tab w:val="left" w:pos="5880"/>
              </w:tabs>
              <w:jc w:val="both"/>
            </w:pPr>
            <w:r>
              <w:t xml:space="preserve">Внеплановая проверка от 28.03.2024 № ВФ/1252/24 на основании жалобы </w:t>
            </w:r>
            <w:r w:rsidRPr="00CB49E7">
              <w:t>при проведении электронного аукциона «Выполнение</w:t>
            </w:r>
            <w:r>
              <w:t xml:space="preserve"> работ по текущему ремонту: замена напольного покрытия спортивного зала СОГБОУДО «СШОР «Юность России»</w:t>
            </w:r>
          </w:p>
          <w:p w:rsidR="00E945A3" w:rsidRDefault="00E945A3" w:rsidP="00E945A3">
            <w:pPr>
              <w:tabs>
                <w:tab w:val="left" w:pos="5880"/>
              </w:tabs>
              <w:jc w:val="both"/>
            </w:pPr>
          </w:p>
        </w:tc>
        <w:tc>
          <w:tcPr>
            <w:tcW w:w="2693" w:type="dxa"/>
          </w:tcPr>
          <w:p w:rsidR="00B46D95" w:rsidRDefault="00B46D95" w:rsidP="00AB1CAD">
            <w:pPr>
              <w:tabs>
                <w:tab w:val="left" w:pos="5880"/>
              </w:tabs>
              <w:jc w:val="center"/>
            </w:pPr>
            <w:r>
              <w:t>УФАС по Смоленской области</w:t>
            </w:r>
          </w:p>
        </w:tc>
        <w:tc>
          <w:tcPr>
            <w:tcW w:w="2551" w:type="dxa"/>
            <w:gridSpan w:val="3"/>
          </w:tcPr>
          <w:p w:rsidR="00B46D95" w:rsidRDefault="00B46D95" w:rsidP="00F53426">
            <w:pPr>
              <w:tabs>
                <w:tab w:val="left" w:pos="5880"/>
              </w:tabs>
              <w:jc w:val="center"/>
            </w:pPr>
            <w:r>
              <w:t>Вынесено административное предупреждение членам закупочной комиссии</w:t>
            </w:r>
          </w:p>
        </w:tc>
        <w:tc>
          <w:tcPr>
            <w:tcW w:w="1564" w:type="dxa"/>
          </w:tcPr>
          <w:p w:rsidR="00B46D95" w:rsidRDefault="00B46D95" w:rsidP="00A62864">
            <w:pPr>
              <w:tabs>
                <w:tab w:val="left" w:pos="5880"/>
              </w:tabs>
              <w:jc w:val="center"/>
            </w:pPr>
            <w:r>
              <w:t>2024</w:t>
            </w:r>
          </w:p>
        </w:tc>
        <w:tc>
          <w:tcPr>
            <w:tcW w:w="1773" w:type="dxa"/>
          </w:tcPr>
          <w:p w:rsidR="00B46D95" w:rsidRDefault="00B46D95" w:rsidP="00F53426">
            <w:pPr>
              <w:tabs>
                <w:tab w:val="left" w:pos="5880"/>
              </w:tabs>
              <w:jc w:val="center"/>
            </w:pPr>
            <w:r>
              <w:t>01.04.2024</w:t>
            </w:r>
          </w:p>
        </w:tc>
      </w:tr>
      <w:tr w:rsidR="00B46D95" w:rsidTr="008001F2">
        <w:trPr>
          <w:jc w:val="center"/>
        </w:trPr>
        <w:tc>
          <w:tcPr>
            <w:tcW w:w="959" w:type="dxa"/>
          </w:tcPr>
          <w:p w:rsidR="00B46D95" w:rsidRDefault="005A0888" w:rsidP="00FF1B80">
            <w:pPr>
              <w:tabs>
                <w:tab w:val="left" w:pos="5880"/>
              </w:tabs>
              <w:jc w:val="center"/>
            </w:pPr>
            <w:r>
              <w:lastRenderedPageBreak/>
              <w:t>1</w:t>
            </w:r>
            <w:r w:rsidR="00FF1B80">
              <w:t>7</w:t>
            </w:r>
            <w:r>
              <w:t>.</w:t>
            </w:r>
          </w:p>
        </w:tc>
        <w:tc>
          <w:tcPr>
            <w:tcW w:w="5812" w:type="dxa"/>
          </w:tcPr>
          <w:p w:rsidR="00B46D95" w:rsidRDefault="00B46D95" w:rsidP="00404A01">
            <w:pPr>
              <w:tabs>
                <w:tab w:val="left" w:pos="5880"/>
              </w:tabs>
              <w:jc w:val="both"/>
            </w:pPr>
            <w:r>
              <w:t>Проверка исполнения законодательства о пожарной безопасности СОК «Лидер» СОГБОУДО «</w:t>
            </w:r>
            <w:r w:rsidRPr="00CB49E7">
              <w:t>СШОР «Юность России»</w:t>
            </w:r>
          </w:p>
        </w:tc>
        <w:tc>
          <w:tcPr>
            <w:tcW w:w="2693" w:type="dxa"/>
          </w:tcPr>
          <w:p w:rsidR="00B46D95" w:rsidRDefault="00B46D95" w:rsidP="00AB1CAD">
            <w:pPr>
              <w:tabs>
                <w:tab w:val="left" w:pos="5880"/>
              </w:tabs>
              <w:jc w:val="center"/>
            </w:pPr>
            <w:r>
              <w:t xml:space="preserve">Прокуратура </w:t>
            </w:r>
          </w:p>
          <w:p w:rsidR="00B46D95" w:rsidRDefault="00B46D95" w:rsidP="00AB1CAD">
            <w:pPr>
              <w:tabs>
                <w:tab w:val="left" w:pos="5880"/>
              </w:tabs>
              <w:jc w:val="center"/>
            </w:pPr>
            <w:r>
              <w:t>Смоленской области</w:t>
            </w:r>
          </w:p>
        </w:tc>
        <w:tc>
          <w:tcPr>
            <w:tcW w:w="2551" w:type="dxa"/>
            <w:gridSpan w:val="3"/>
          </w:tcPr>
          <w:p w:rsidR="008E02D4" w:rsidRDefault="008E02D4" w:rsidP="008E02D4">
            <w:pPr>
              <w:tabs>
                <w:tab w:val="left" w:pos="5880"/>
              </w:tabs>
              <w:jc w:val="center"/>
            </w:pPr>
            <w:r>
              <w:t>Выдан акт об устранении выявленных нарушений</w:t>
            </w:r>
          </w:p>
          <w:p w:rsidR="00B46D95" w:rsidRDefault="00B46D95" w:rsidP="00F53426">
            <w:pPr>
              <w:tabs>
                <w:tab w:val="left" w:pos="5880"/>
              </w:tabs>
              <w:jc w:val="center"/>
            </w:pPr>
          </w:p>
        </w:tc>
        <w:tc>
          <w:tcPr>
            <w:tcW w:w="1564" w:type="dxa"/>
          </w:tcPr>
          <w:p w:rsidR="00B46D95" w:rsidRDefault="00B46D95" w:rsidP="00A62864">
            <w:pPr>
              <w:tabs>
                <w:tab w:val="left" w:pos="5880"/>
              </w:tabs>
              <w:jc w:val="center"/>
            </w:pPr>
            <w:r>
              <w:t>2024</w:t>
            </w:r>
          </w:p>
        </w:tc>
        <w:tc>
          <w:tcPr>
            <w:tcW w:w="1773" w:type="dxa"/>
          </w:tcPr>
          <w:p w:rsidR="00B46D95" w:rsidRDefault="00B46D95" w:rsidP="00F53426">
            <w:pPr>
              <w:tabs>
                <w:tab w:val="left" w:pos="5880"/>
              </w:tabs>
              <w:jc w:val="center"/>
            </w:pPr>
            <w:r>
              <w:t>08.04.2024</w:t>
            </w:r>
          </w:p>
        </w:tc>
      </w:tr>
      <w:tr w:rsidR="00B46D95" w:rsidTr="008001F2">
        <w:trPr>
          <w:jc w:val="center"/>
        </w:trPr>
        <w:tc>
          <w:tcPr>
            <w:tcW w:w="959" w:type="dxa"/>
          </w:tcPr>
          <w:p w:rsidR="00B46D95" w:rsidRDefault="005A0888" w:rsidP="00FF1B80">
            <w:pPr>
              <w:tabs>
                <w:tab w:val="left" w:pos="5880"/>
              </w:tabs>
              <w:jc w:val="center"/>
            </w:pPr>
            <w:r>
              <w:t>1</w:t>
            </w:r>
            <w:r w:rsidR="00FF1B80">
              <w:t>8</w:t>
            </w:r>
            <w:r>
              <w:t>.</w:t>
            </w:r>
          </w:p>
        </w:tc>
        <w:tc>
          <w:tcPr>
            <w:tcW w:w="5812" w:type="dxa"/>
          </w:tcPr>
          <w:p w:rsidR="00B46D95" w:rsidRDefault="00B46D95" w:rsidP="00404A01">
            <w:pPr>
              <w:tabs>
                <w:tab w:val="left" w:pos="600"/>
                <w:tab w:val="left" w:pos="5880"/>
              </w:tabs>
              <w:jc w:val="both"/>
            </w:pPr>
            <w:r>
              <w:t xml:space="preserve">Проверка исполнения федерального законодательства, касающегося развития фигурного катания и легкой атлетики от 30.05.2024 </w:t>
            </w:r>
            <w:r w:rsidR="00E945A3">
              <w:t xml:space="preserve">                             </w:t>
            </w:r>
            <w:r>
              <w:t xml:space="preserve">№ </w:t>
            </w:r>
            <w:r w:rsidR="00E945A3">
              <w:t xml:space="preserve">                  </w:t>
            </w:r>
            <w:r>
              <w:t>Исорг-20660015-1755-24/1434-20660015</w:t>
            </w:r>
          </w:p>
        </w:tc>
        <w:tc>
          <w:tcPr>
            <w:tcW w:w="2693" w:type="dxa"/>
          </w:tcPr>
          <w:p w:rsidR="00B46D95" w:rsidRDefault="00B46D95" w:rsidP="00AB1CAD">
            <w:pPr>
              <w:tabs>
                <w:tab w:val="left" w:pos="5880"/>
              </w:tabs>
              <w:jc w:val="center"/>
            </w:pPr>
            <w:r>
              <w:t>Прокуратура Смоленской области</w:t>
            </w:r>
          </w:p>
        </w:tc>
        <w:tc>
          <w:tcPr>
            <w:tcW w:w="2551" w:type="dxa"/>
            <w:gridSpan w:val="3"/>
          </w:tcPr>
          <w:p w:rsidR="00B46D95" w:rsidRDefault="00B46D95" w:rsidP="00F53426">
            <w:pPr>
              <w:tabs>
                <w:tab w:val="left" w:pos="5880"/>
              </w:tabs>
              <w:jc w:val="center"/>
            </w:pPr>
            <w:r>
              <w:t>Нарушений не выявлено</w:t>
            </w:r>
          </w:p>
        </w:tc>
        <w:tc>
          <w:tcPr>
            <w:tcW w:w="1564" w:type="dxa"/>
          </w:tcPr>
          <w:p w:rsidR="00B46D95" w:rsidRDefault="00B46D95" w:rsidP="00A62864">
            <w:pPr>
              <w:tabs>
                <w:tab w:val="left" w:pos="5880"/>
              </w:tabs>
              <w:jc w:val="center"/>
            </w:pPr>
            <w:r>
              <w:t>2024</w:t>
            </w:r>
          </w:p>
        </w:tc>
        <w:tc>
          <w:tcPr>
            <w:tcW w:w="1773" w:type="dxa"/>
          </w:tcPr>
          <w:p w:rsidR="00B46D95" w:rsidRDefault="00B46D95" w:rsidP="00F53426">
            <w:pPr>
              <w:tabs>
                <w:tab w:val="left" w:pos="5880"/>
              </w:tabs>
              <w:jc w:val="center"/>
            </w:pPr>
            <w:r>
              <w:t>03.06.2024</w:t>
            </w:r>
          </w:p>
        </w:tc>
      </w:tr>
      <w:tr w:rsidR="00B46D95" w:rsidTr="008001F2">
        <w:trPr>
          <w:jc w:val="center"/>
        </w:trPr>
        <w:tc>
          <w:tcPr>
            <w:tcW w:w="959" w:type="dxa"/>
          </w:tcPr>
          <w:p w:rsidR="00B46D95" w:rsidRDefault="005A0888" w:rsidP="00FF1B80">
            <w:pPr>
              <w:tabs>
                <w:tab w:val="left" w:pos="5880"/>
              </w:tabs>
              <w:jc w:val="center"/>
            </w:pPr>
            <w:r>
              <w:t>1</w:t>
            </w:r>
            <w:r w:rsidR="00FF1B80">
              <w:t>9</w:t>
            </w:r>
            <w:r>
              <w:t>.</w:t>
            </w:r>
          </w:p>
        </w:tc>
        <w:tc>
          <w:tcPr>
            <w:tcW w:w="5812" w:type="dxa"/>
          </w:tcPr>
          <w:p w:rsidR="00B46D95" w:rsidRDefault="00B46D95" w:rsidP="00404A01">
            <w:pPr>
              <w:tabs>
                <w:tab w:val="left" w:pos="600"/>
                <w:tab w:val="left" w:pos="5880"/>
              </w:tabs>
              <w:jc w:val="both"/>
            </w:pPr>
            <w:r>
              <w:t xml:space="preserve">Проверка состояния антитеррористической защищенности </w:t>
            </w:r>
            <w:r w:rsidRPr="009D48BD">
              <w:t>СОГБОУДО «СШОР «Юность России»</w:t>
            </w:r>
            <w:r>
              <w:t xml:space="preserve"> от 11.06.2024 № </w:t>
            </w:r>
            <w:proofErr w:type="spellStart"/>
            <w:r>
              <w:t>Исх</w:t>
            </w:r>
            <w:proofErr w:type="spellEnd"/>
            <w:r>
              <w:t xml:space="preserve"> 01/0624</w:t>
            </w:r>
          </w:p>
        </w:tc>
        <w:tc>
          <w:tcPr>
            <w:tcW w:w="2693" w:type="dxa"/>
          </w:tcPr>
          <w:p w:rsidR="00B46D95" w:rsidRDefault="00B46D95" w:rsidP="00AB1CAD">
            <w:pPr>
              <w:tabs>
                <w:tab w:val="left" w:pos="5880"/>
              </w:tabs>
              <w:jc w:val="center"/>
            </w:pPr>
            <w:r>
              <w:t>Антитеррористическая комиссия Смоленской области</w:t>
            </w:r>
          </w:p>
        </w:tc>
        <w:tc>
          <w:tcPr>
            <w:tcW w:w="2551" w:type="dxa"/>
            <w:gridSpan w:val="3"/>
          </w:tcPr>
          <w:p w:rsidR="008E02D4" w:rsidRDefault="008E02D4" w:rsidP="008E02D4">
            <w:pPr>
              <w:tabs>
                <w:tab w:val="left" w:pos="5880"/>
              </w:tabs>
              <w:jc w:val="center"/>
            </w:pPr>
            <w:r>
              <w:t>Выдан акт об устранении выявленных нарушений</w:t>
            </w:r>
          </w:p>
          <w:p w:rsidR="00B46D95" w:rsidRDefault="00B46D95" w:rsidP="00F53426">
            <w:pPr>
              <w:tabs>
                <w:tab w:val="left" w:pos="5880"/>
              </w:tabs>
              <w:jc w:val="center"/>
            </w:pPr>
          </w:p>
        </w:tc>
        <w:tc>
          <w:tcPr>
            <w:tcW w:w="1564" w:type="dxa"/>
          </w:tcPr>
          <w:p w:rsidR="00B46D95" w:rsidRDefault="00B46D95" w:rsidP="00A62864">
            <w:pPr>
              <w:tabs>
                <w:tab w:val="left" w:pos="5880"/>
              </w:tabs>
              <w:jc w:val="center"/>
            </w:pPr>
            <w:r>
              <w:t>2024</w:t>
            </w:r>
          </w:p>
        </w:tc>
        <w:tc>
          <w:tcPr>
            <w:tcW w:w="1773" w:type="dxa"/>
          </w:tcPr>
          <w:p w:rsidR="00B46D95" w:rsidRDefault="00B46D95" w:rsidP="00F53426">
            <w:pPr>
              <w:tabs>
                <w:tab w:val="left" w:pos="5880"/>
              </w:tabs>
              <w:jc w:val="center"/>
            </w:pPr>
            <w:r>
              <w:t>14.06.2024</w:t>
            </w:r>
          </w:p>
        </w:tc>
      </w:tr>
      <w:tr w:rsidR="00B46D95" w:rsidTr="008001F2">
        <w:trPr>
          <w:jc w:val="center"/>
        </w:trPr>
        <w:tc>
          <w:tcPr>
            <w:tcW w:w="959" w:type="dxa"/>
          </w:tcPr>
          <w:p w:rsidR="00B46D95" w:rsidRDefault="00FF1B80" w:rsidP="00123030">
            <w:pPr>
              <w:tabs>
                <w:tab w:val="left" w:pos="5880"/>
              </w:tabs>
              <w:jc w:val="center"/>
            </w:pPr>
            <w:r>
              <w:t>20</w:t>
            </w:r>
            <w:r w:rsidR="005A0888">
              <w:t>.</w:t>
            </w:r>
          </w:p>
        </w:tc>
        <w:tc>
          <w:tcPr>
            <w:tcW w:w="5812" w:type="dxa"/>
          </w:tcPr>
          <w:p w:rsidR="00B46D95" w:rsidRDefault="00B46D95" w:rsidP="00E945A3">
            <w:pPr>
              <w:tabs>
                <w:tab w:val="left" w:pos="600"/>
                <w:tab w:val="left" w:pos="5880"/>
              </w:tabs>
              <w:jc w:val="both"/>
            </w:pPr>
            <w:r>
              <w:t>Внеплановая проверка на основании жалобы по соблюдению Закона при осуществлении в модуле «Малые закупки» Смоленской области закупки: «Текущий ремонт лестничного марша»</w:t>
            </w:r>
          </w:p>
        </w:tc>
        <w:tc>
          <w:tcPr>
            <w:tcW w:w="2693" w:type="dxa"/>
          </w:tcPr>
          <w:p w:rsidR="00B46D95" w:rsidRDefault="00B46D95" w:rsidP="00AB1CAD">
            <w:pPr>
              <w:tabs>
                <w:tab w:val="left" w:pos="5880"/>
              </w:tabs>
              <w:jc w:val="center"/>
            </w:pPr>
            <w:r>
              <w:t>УФАС по Смоленской области</w:t>
            </w:r>
          </w:p>
        </w:tc>
        <w:tc>
          <w:tcPr>
            <w:tcW w:w="2551" w:type="dxa"/>
            <w:gridSpan w:val="3"/>
          </w:tcPr>
          <w:p w:rsidR="00B46D95" w:rsidRDefault="00B46D95" w:rsidP="00F53426">
            <w:pPr>
              <w:tabs>
                <w:tab w:val="left" w:pos="5880"/>
              </w:tabs>
              <w:jc w:val="center"/>
            </w:pPr>
            <w:r>
              <w:t>Нарушений не выявлено</w:t>
            </w:r>
          </w:p>
        </w:tc>
        <w:tc>
          <w:tcPr>
            <w:tcW w:w="1564" w:type="dxa"/>
          </w:tcPr>
          <w:p w:rsidR="00B46D95" w:rsidRDefault="00B46D95" w:rsidP="00A62864">
            <w:pPr>
              <w:tabs>
                <w:tab w:val="left" w:pos="5880"/>
              </w:tabs>
              <w:jc w:val="center"/>
            </w:pPr>
            <w:r>
              <w:t>2024</w:t>
            </w:r>
          </w:p>
        </w:tc>
        <w:tc>
          <w:tcPr>
            <w:tcW w:w="1773" w:type="dxa"/>
          </w:tcPr>
          <w:p w:rsidR="00B46D95" w:rsidRDefault="00B46D95" w:rsidP="00F53426">
            <w:pPr>
              <w:tabs>
                <w:tab w:val="left" w:pos="5880"/>
              </w:tabs>
              <w:jc w:val="center"/>
            </w:pPr>
            <w:r>
              <w:t>29.08.2024</w:t>
            </w:r>
          </w:p>
          <w:p w:rsidR="00B46D95" w:rsidRDefault="00B46D95" w:rsidP="00F53426">
            <w:pPr>
              <w:tabs>
                <w:tab w:val="left" w:pos="5880"/>
              </w:tabs>
              <w:jc w:val="center"/>
            </w:pPr>
            <w:r>
              <w:t>11.09.2024</w:t>
            </w:r>
          </w:p>
        </w:tc>
      </w:tr>
      <w:tr w:rsidR="00B46D95" w:rsidTr="008001F2">
        <w:trPr>
          <w:jc w:val="center"/>
        </w:trPr>
        <w:tc>
          <w:tcPr>
            <w:tcW w:w="959" w:type="dxa"/>
          </w:tcPr>
          <w:p w:rsidR="00B46D95" w:rsidRDefault="00123030" w:rsidP="00FF1B80">
            <w:pPr>
              <w:tabs>
                <w:tab w:val="left" w:pos="5880"/>
              </w:tabs>
              <w:jc w:val="center"/>
            </w:pPr>
            <w:r>
              <w:t>2</w:t>
            </w:r>
            <w:r w:rsidR="00FF1B80">
              <w:t>2</w:t>
            </w:r>
            <w:r w:rsidR="005A0888">
              <w:t>.</w:t>
            </w:r>
          </w:p>
        </w:tc>
        <w:tc>
          <w:tcPr>
            <w:tcW w:w="5812" w:type="dxa"/>
          </w:tcPr>
          <w:p w:rsidR="00B46D95" w:rsidRDefault="00B46D95" w:rsidP="00404A01">
            <w:pPr>
              <w:tabs>
                <w:tab w:val="left" w:pos="600"/>
                <w:tab w:val="left" w:pos="5880"/>
              </w:tabs>
              <w:jc w:val="both"/>
            </w:pPr>
            <w:r>
              <w:t>Проверка антитеррористической защищенности объекта</w:t>
            </w:r>
          </w:p>
        </w:tc>
        <w:tc>
          <w:tcPr>
            <w:tcW w:w="2693" w:type="dxa"/>
          </w:tcPr>
          <w:p w:rsidR="00B46D95" w:rsidRDefault="00B46D95" w:rsidP="00AB1CAD">
            <w:pPr>
              <w:tabs>
                <w:tab w:val="left" w:pos="5880"/>
              </w:tabs>
              <w:jc w:val="center"/>
            </w:pPr>
            <w:r>
              <w:t>Министерство спорта Смоленской области</w:t>
            </w:r>
          </w:p>
        </w:tc>
        <w:tc>
          <w:tcPr>
            <w:tcW w:w="2551" w:type="dxa"/>
            <w:gridSpan w:val="3"/>
          </w:tcPr>
          <w:p w:rsidR="00B46D95" w:rsidRDefault="00B46D95" w:rsidP="00F53426">
            <w:pPr>
              <w:tabs>
                <w:tab w:val="left" w:pos="5880"/>
              </w:tabs>
              <w:jc w:val="center"/>
            </w:pPr>
            <w:r>
              <w:t>Нарушений не выявлено</w:t>
            </w:r>
          </w:p>
        </w:tc>
        <w:tc>
          <w:tcPr>
            <w:tcW w:w="1564" w:type="dxa"/>
          </w:tcPr>
          <w:p w:rsidR="00B46D95" w:rsidRDefault="00B46D95" w:rsidP="00A62864">
            <w:pPr>
              <w:tabs>
                <w:tab w:val="left" w:pos="5880"/>
              </w:tabs>
              <w:jc w:val="center"/>
            </w:pPr>
            <w:r>
              <w:t>2024</w:t>
            </w:r>
          </w:p>
        </w:tc>
        <w:tc>
          <w:tcPr>
            <w:tcW w:w="1773" w:type="dxa"/>
          </w:tcPr>
          <w:p w:rsidR="00B46D95" w:rsidRDefault="00B46D95" w:rsidP="00F53426">
            <w:pPr>
              <w:tabs>
                <w:tab w:val="left" w:pos="5880"/>
              </w:tabs>
              <w:jc w:val="center"/>
            </w:pPr>
            <w:r>
              <w:t>сентябрь 2024</w:t>
            </w:r>
          </w:p>
        </w:tc>
      </w:tr>
      <w:tr w:rsidR="00B46D95" w:rsidTr="008001F2">
        <w:trPr>
          <w:jc w:val="center"/>
        </w:trPr>
        <w:tc>
          <w:tcPr>
            <w:tcW w:w="959" w:type="dxa"/>
          </w:tcPr>
          <w:p w:rsidR="00B46D95" w:rsidRDefault="00123030" w:rsidP="00FF1B80">
            <w:pPr>
              <w:tabs>
                <w:tab w:val="left" w:pos="5880"/>
              </w:tabs>
              <w:jc w:val="center"/>
            </w:pPr>
            <w:r>
              <w:t>2</w:t>
            </w:r>
            <w:r w:rsidR="00FF1B80">
              <w:t>2</w:t>
            </w:r>
            <w:r>
              <w:t>.</w:t>
            </w:r>
          </w:p>
        </w:tc>
        <w:tc>
          <w:tcPr>
            <w:tcW w:w="5812" w:type="dxa"/>
          </w:tcPr>
          <w:p w:rsidR="00B46D95" w:rsidRDefault="00B46D95" w:rsidP="00404A01">
            <w:pPr>
              <w:tabs>
                <w:tab w:val="left" w:pos="600"/>
                <w:tab w:val="left" w:pos="5880"/>
              </w:tabs>
              <w:jc w:val="both"/>
            </w:pPr>
            <w:r>
              <w:t xml:space="preserve">Плановая выездная проверка финансово-хозяйственной деятельности </w:t>
            </w:r>
            <w:r w:rsidRPr="00361A11">
              <w:t>СОГБОУДО «СШОР «Юность России»</w:t>
            </w:r>
          </w:p>
        </w:tc>
        <w:tc>
          <w:tcPr>
            <w:tcW w:w="2693" w:type="dxa"/>
          </w:tcPr>
          <w:p w:rsidR="00B46D95" w:rsidRDefault="00B46D95" w:rsidP="00AB1CAD">
            <w:pPr>
              <w:tabs>
                <w:tab w:val="left" w:pos="5880"/>
              </w:tabs>
              <w:jc w:val="center"/>
            </w:pPr>
            <w:r>
              <w:t>Министерство Смоленской области по осуществлению контроля и взаимодействию с административными органами</w:t>
            </w:r>
          </w:p>
        </w:tc>
        <w:tc>
          <w:tcPr>
            <w:tcW w:w="2551" w:type="dxa"/>
            <w:gridSpan w:val="3"/>
          </w:tcPr>
          <w:p w:rsidR="00B46D95" w:rsidRDefault="00B46D95" w:rsidP="00F53426">
            <w:pPr>
              <w:tabs>
                <w:tab w:val="left" w:pos="5880"/>
              </w:tabs>
              <w:jc w:val="center"/>
            </w:pPr>
            <w:r>
              <w:t xml:space="preserve">Акт плановой выездной проверки от 10.12.2024 № 04-01-02/31. На основании акта плановой выездной проверки направлено представление от 13.03.2025 </w:t>
            </w:r>
          </w:p>
          <w:p w:rsidR="00B46D95" w:rsidRDefault="00B46D95" w:rsidP="00F53426">
            <w:pPr>
              <w:tabs>
                <w:tab w:val="left" w:pos="5880"/>
              </w:tabs>
              <w:jc w:val="center"/>
            </w:pPr>
            <w:r>
              <w:t xml:space="preserve"> № 04-01-02/31-01</w:t>
            </w:r>
          </w:p>
        </w:tc>
        <w:tc>
          <w:tcPr>
            <w:tcW w:w="1564" w:type="dxa"/>
          </w:tcPr>
          <w:p w:rsidR="00B46D95" w:rsidRDefault="00B46D95" w:rsidP="00A62864">
            <w:pPr>
              <w:tabs>
                <w:tab w:val="left" w:pos="5880"/>
              </w:tabs>
              <w:jc w:val="center"/>
            </w:pPr>
            <w:r>
              <w:t>2024</w:t>
            </w:r>
          </w:p>
        </w:tc>
        <w:tc>
          <w:tcPr>
            <w:tcW w:w="1773" w:type="dxa"/>
          </w:tcPr>
          <w:p w:rsidR="00B46D95" w:rsidRDefault="00B46D95" w:rsidP="00F53426">
            <w:pPr>
              <w:tabs>
                <w:tab w:val="left" w:pos="5880"/>
              </w:tabs>
              <w:jc w:val="center"/>
            </w:pPr>
            <w:r>
              <w:t>16.10.2024</w:t>
            </w:r>
          </w:p>
          <w:p w:rsidR="00B46D95" w:rsidRDefault="00B46D95" w:rsidP="00F53426">
            <w:pPr>
              <w:tabs>
                <w:tab w:val="left" w:pos="5880"/>
              </w:tabs>
              <w:jc w:val="center"/>
            </w:pPr>
            <w:r>
              <w:t>19.11.2024</w:t>
            </w:r>
          </w:p>
        </w:tc>
      </w:tr>
      <w:tr w:rsidR="00B46D95" w:rsidTr="008001F2">
        <w:trPr>
          <w:jc w:val="center"/>
        </w:trPr>
        <w:tc>
          <w:tcPr>
            <w:tcW w:w="15352" w:type="dxa"/>
            <w:gridSpan w:val="8"/>
          </w:tcPr>
          <w:p w:rsidR="00B46D95" w:rsidRPr="00F53426" w:rsidRDefault="00B46D95" w:rsidP="00B46D95">
            <w:pPr>
              <w:tabs>
                <w:tab w:val="left" w:pos="5880"/>
              </w:tabs>
              <w:jc w:val="center"/>
              <w:rPr>
                <w:b/>
              </w:rPr>
            </w:pPr>
            <w:bookmarkStart w:id="0" w:name="_GoBack"/>
            <w:bookmarkEnd w:id="0"/>
            <w:r w:rsidRPr="00F53426">
              <w:rPr>
                <w:b/>
              </w:rPr>
              <w:t>СОГАУ «Дворец спорта «Юбилейный»</w:t>
            </w:r>
          </w:p>
        </w:tc>
      </w:tr>
      <w:tr w:rsidR="00B46D95" w:rsidTr="008001F2">
        <w:trPr>
          <w:jc w:val="center"/>
        </w:trPr>
        <w:tc>
          <w:tcPr>
            <w:tcW w:w="959" w:type="dxa"/>
          </w:tcPr>
          <w:p w:rsidR="00B46D95" w:rsidRDefault="00123030" w:rsidP="00FF1B80">
            <w:pPr>
              <w:tabs>
                <w:tab w:val="left" w:pos="5880"/>
              </w:tabs>
              <w:jc w:val="center"/>
            </w:pPr>
            <w:r>
              <w:t>2</w:t>
            </w:r>
            <w:r w:rsidR="00FF1B80">
              <w:t>4</w:t>
            </w:r>
            <w:r w:rsidR="00B46D95">
              <w:t>.</w:t>
            </w:r>
          </w:p>
        </w:tc>
        <w:tc>
          <w:tcPr>
            <w:tcW w:w="5812" w:type="dxa"/>
          </w:tcPr>
          <w:p w:rsidR="00B46D95" w:rsidRDefault="00B46D95" w:rsidP="00B46D95">
            <w:pPr>
              <w:tabs>
                <w:tab w:val="left" w:pos="5880"/>
              </w:tabs>
              <w:jc w:val="both"/>
            </w:pPr>
            <w:r>
              <w:t xml:space="preserve">Региональный государственный контроль (надзор) в области технической эксплуатации самоходных машин и других видов техники (ФЗ 248). Наличие у контрольного (надзорного) органа сведений о </w:t>
            </w:r>
            <w:r>
              <w:lastRenderedPageBreak/>
              <w:t>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tc>
        <w:tc>
          <w:tcPr>
            <w:tcW w:w="2788" w:type="dxa"/>
            <w:gridSpan w:val="2"/>
          </w:tcPr>
          <w:p w:rsidR="00B46D95" w:rsidRDefault="00B46D95" w:rsidP="00B46D95">
            <w:pPr>
              <w:tabs>
                <w:tab w:val="left" w:pos="5880"/>
              </w:tabs>
              <w:jc w:val="both"/>
            </w:pPr>
            <w:r>
              <w:lastRenderedPageBreak/>
              <w:t xml:space="preserve">Главное управление государственного строительного и технического надзора </w:t>
            </w:r>
            <w:r>
              <w:lastRenderedPageBreak/>
              <w:t>Смоленской области</w:t>
            </w:r>
          </w:p>
        </w:tc>
        <w:tc>
          <w:tcPr>
            <w:tcW w:w="2182" w:type="dxa"/>
          </w:tcPr>
          <w:p w:rsidR="00B46D95" w:rsidRDefault="00B46D95" w:rsidP="00B46D95">
            <w:pPr>
              <w:tabs>
                <w:tab w:val="left" w:pos="5880"/>
              </w:tabs>
              <w:jc w:val="center"/>
            </w:pPr>
            <w:r>
              <w:lastRenderedPageBreak/>
              <w:t>Нарушений не выявлено</w:t>
            </w:r>
          </w:p>
          <w:p w:rsidR="00B46D95" w:rsidRDefault="00B46D95" w:rsidP="00B46D95">
            <w:pPr>
              <w:tabs>
                <w:tab w:val="left" w:pos="5880"/>
              </w:tabs>
              <w:jc w:val="center"/>
            </w:pPr>
          </w:p>
          <w:p w:rsidR="00B46D95" w:rsidRDefault="00B46D95" w:rsidP="00B46D95">
            <w:pPr>
              <w:tabs>
                <w:tab w:val="left" w:pos="5880"/>
              </w:tabs>
              <w:jc w:val="center"/>
            </w:pPr>
          </w:p>
        </w:tc>
        <w:tc>
          <w:tcPr>
            <w:tcW w:w="1838" w:type="dxa"/>
            <w:gridSpan w:val="2"/>
          </w:tcPr>
          <w:p w:rsidR="00B46D95" w:rsidRDefault="00B46D95" w:rsidP="00A62864">
            <w:pPr>
              <w:tabs>
                <w:tab w:val="left" w:pos="5880"/>
              </w:tabs>
              <w:jc w:val="center"/>
            </w:pPr>
            <w:r>
              <w:t>2024</w:t>
            </w:r>
          </w:p>
        </w:tc>
        <w:tc>
          <w:tcPr>
            <w:tcW w:w="1773" w:type="dxa"/>
          </w:tcPr>
          <w:p w:rsidR="00B46D95" w:rsidRDefault="00B46D95" w:rsidP="004F526E">
            <w:pPr>
              <w:tabs>
                <w:tab w:val="left" w:pos="5880"/>
              </w:tabs>
              <w:jc w:val="center"/>
            </w:pPr>
            <w:r>
              <w:t>10.01.2024</w:t>
            </w:r>
          </w:p>
          <w:p w:rsidR="00B46D95" w:rsidRDefault="00B46D95" w:rsidP="004F526E">
            <w:pPr>
              <w:tabs>
                <w:tab w:val="left" w:pos="5880"/>
              </w:tabs>
              <w:jc w:val="center"/>
            </w:pPr>
            <w:r>
              <w:t>10.01.2024</w:t>
            </w:r>
          </w:p>
        </w:tc>
      </w:tr>
      <w:tr w:rsidR="00B46D95" w:rsidTr="008001F2">
        <w:trPr>
          <w:jc w:val="center"/>
        </w:trPr>
        <w:tc>
          <w:tcPr>
            <w:tcW w:w="959" w:type="dxa"/>
          </w:tcPr>
          <w:p w:rsidR="00B46D95" w:rsidRDefault="00123030" w:rsidP="00FF1B80">
            <w:pPr>
              <w:tabs>
                <w:tab w:val="left" w:pos="5880"/>
              </w:tabs>
              <w:jc w:val="center"/>
            </w:pPr>
            <w:r>
              <w:lastRenderedPageBreak/>
              <w:t>2</w:t>
            </w:r>
            <w:r w:rsidR="00FF1B80">
              <w:t>5</w:t>
            </w:r>
            <w:r w:rsidR="00B46D95">
              <w:t>.</w:t>
            </w:r>
          </w:p>
        </w:tc>
        <w:tc>
          <w:tcPr>
            <w:tcW w:w="5812" w:type="dxa"/>
          </w:tcPr>
          <w:p w:rsidR="00B46D95" w:rsidRDefault="00B46D95" w:rsidP="00B46D95">
            <w:pPr>
              <w:tabs>
                <w:tab w:val="left" w:pos="5880"/>
              </w:tabs>
              <w:jc w:val="both"/>
            </w:pPr>
            <w:r>
              <w:t>Региональный государственный контроль (надзор) в области технического состояния эксплуатации самоходных машин и других видов техники</w:t>
            </w:r>
          </w:p>
        </w:tc>
        <w:tc>
          <w:tcPr>
            <w:tcW w:w="2788" w:type="dxa"/>
            <w:gridSpan w:val="2"/>
          </w:tcPr>
          <w:p w:rsidR="00B46D95" w:rsidRDefault="00B46D95" w:rsidP="00B46D95">
            <w:pPr>
              <w:tabs>
                <w:tab w:val="left" w:pos="5880"/>
              </w:tabs>
              <w:jc w:val="both"/>
            </w:pPr>
            <w:r>
              <w:t>Главное управление государственного строительного и технического надзора Смоленской области</w:t>
            </w:r>
          </w:p>
        </w:tc>
        <w:tc>
          <w:tcPr>
            <w:tcW w:w="2182" w:type="dxa"/>
          </w:tcPr>
          <w:p w:rsidR="00B46D95" w:rsidRDefault="00B46D95" w:rsidP="00B46D95">
            <w:pPr>
              <w:tabs>
                <w:tab w:val="left" w:pos="5880"/>
              </w:tabs>
              <w:jc w:val="center"/>
            </w:pPr>
            <w:r>
              <w:t>Нарушений не выявлено</w:t>
            </w:r>
          </w:p>
          <w:p w:rsidR="00B46D95" w:rsidRDefault="00B46D95" w:rsidP="00B46D95">
            <w:pPr>
              <w:tabs>
                <w:tab w:val="left" w:pos="5880"/>
              </w:tabs>
              <w:jc w:val="center"/>
            </w:pPr>
          </w:p>
          <w:p w:rsidR="00404A01" w:rsidRDefault="00404A01" w:rsidP="008E02D4">
            <w:pPr>
              <w:tabs>
                <w:tab w:val="left" w:pos="5880"/>
              </w:tabs>
              <w:jc w:val="center"/>
            </w:pPr>
          </w:p>
        </w:tc>
        <w:tc>
          <w:tcPr>
            <w:tcW w:w="1838" w:type="dxa"/>
            <w:gridSpan w:val="2"/>
          </w:tcPr>
          <w:p w:rsidR="00B46D95" w:rsidRDefault="00B46D95" w:rsidP="00A62864">
            <w:pPr>
              <w:tabs>
                <w:tab w:val="left" w:pos="5880"/>
              </w:tabs>
              <w:jc w:val="center"/>
            </w:pPr>
            <w:r>
              <w:t>2024</w:t>
            </w:r>
          </w:p>
        </w:tc>
        <w:tc>
          <w:tcPr>
            <w:tcW w:w="1773" w:type="dxa"/>
          </w:tcPr>
          <w:p w:rsidR="00B46D95" w:rsidRDefault="00B46D95" w:rsidP="004F526E">
            <w:pPr>
              <w:tabs>
                <w:tab w:val="left" w:pos="5880"/>
              </w:tabs>
              <w:jc w:val="center"/>
            </w:pPr>
            <w:r>
              <w:t>30.01.2024</w:t>
            </w:r>
          </w:p>
          <w:p w:rsidR="00B46D95" w:rsidRDefault="00B46D95" w:rsidP="004F526E">
            <w:pPr>
              <w:tabs>
                <w:tab w:val="left" w:pos="5880"/>
              </w:tabs>
              <w:jc w:val="center"/>
            </w:pPr>
            <w:r>
              <w:t>31.01.2024</w:t>
            </w:r>
          </w:p>
        </w:tc>
      </w:tr>
      <w:tr w:rsidR="00B46D95" w:rsidTr="008001F2">
        <w:trPr>
          <w:jc w:val="center"/>
        </w:trPr>
        <w:tc>
          <w:tcPr>
            <w:tcW w:w="959" w:type="dxa"/>
          </w:tcPr>
          <w:p w:rsidR="00B46D95" w:rsidRDefault="00123030" w:rsidP="00FF1B80">
            <w:pPr>
              <w:tabs>
                <w:tab w:val="left" w:pos="5880"/>
              </w:tabs>
              <w:jc w:val="center"/>
            </w:pPr>
            <w:r>
              <w:t>2</w:t>
            </w:r>
            <w:r w:rsidR="00FF1B80">
              <w:t>6</w:t>
            </w:r>
            <w:r w:rsidR="00B46D95">
              <w:t>.</w:t>
            </w:r>
          </w:p>
        </w:tc>
        <w:tc>
          <w:tcPr>
            <w:tcW w:w="5812" w:type="dxa"/>
          </w:tcPr>
          <w:p w:rsidR="00B46D95" w:rsidRDefault="00B46D95" w:rsidP="00B46D95">
            <w:pPr>
              <w:tabs>
                <w:tab w:val="left" w:pos="5880"/>
              </w:tabs>
              <w:jc w:val="both"/>
            </w:pPr>
            <w:r>
              <w:t>Федеральный государственный санитарно-эпидемиологический контроль (надзор)</w:t>
            </w:r>
          </w:p>
        </w:tc>
        <w:tc>
          <w:tcPr>
            <w:tcW w:w="2788" w:type="dxa"/>
            <w:gridSpan w:val="2"/>
          </w:tcPr>
          <w:p w:rsidR="00B46D95" w:rsidRDefault="00B46D95" w:rsidP="00B46D95">
            <w:pPr>
              <w:tabs>
                <w:tab w:val="left" w:pos="5880"/>
              </w:tabs>
              <w:jc w:val="both"/>
            </w:pPr>
            <w:r>
              <w:t xml:space="preserve">Управление </w:t>
            </w:r>
            <w:proofErr w:type="spellStart"/>
            <w:r>
              <w:t>Роспотребнадзора</w:t>
            </w:r>
            <w:proofErr w:type="spellEnd"/>
            <w:r>
              <w:t xml:space="preserve"> по Смоленской области</w:t>
            </w:r>
          </w:p>
        </w:tc>
        <w:tc>
          <w:tcPr>
            <w:tcW w:w="2182" w:type="dxa"/>
          </w:tcPr>
          <w:p w:rsidR="00B46D95" w:rsidRDefault="00B46D95" w:rsidP="00B46D95">
            <w:pPr>
              <w:tabs>
                <w:tab w:val="left" w:pos="5880"/>
              </w:tabs>
              <w:jc w:val="center"/>
            </w:pPr>
            <w:r>
              <w:t>Нарушений не выявлено</w:t>
            </w:r>
          </w:p>
          <w:p w:rsidR="00B46D95" w:rsidRDefault="00B46D95" w:rsidP="00B46D95">
            <w:pPr>
              <w:tabs>
                <w:tab w:val="left" w:pos="5880"/>
              </w:tabs>
              <w:jc w:val="center"/>
            </w:pPr>
          </w:p>
          <w:p w:rsidR="00404A01" w:rsidRDefault="00404A01" w:rsidP="008E02D4">
            <w:pPr>
              <w:tabs>
                <w:tab w:val="left" w:pos="5880"/>
              </w:tabs>
              <w:jc w:val="center"/>
            </w:pPr>
          </w:p>
        </w:tc>
        <w:tc>
          <w:tcPr>
            <w:tcW w:w="1838" w:type="dxa"/>
            <w:gridSpan w:val="2"/>
          </w:tcPr>
          <w:p w:rsidR="00B46D95" w:rsidRDefault="00B46D95" w:rsidP="00A62864">
            <w:pPr>
              <w:tabs>
                <w:tab w:val="left" w:pos="5880"/>
              </w:tabs>
              <w:jc w:val="center"/>
            </w:pPr>
            <w:r>
              <w:t>2024</w:t>
            </w:r>
          </w:p>
        </w:tc>
        <w:tc>
          <w:tcPr>
            <w:tcW w:w="1773" w:type="dxa"/>
          </w:tcPr>
          <w:p w:rsidR="00B46D95" w:rsidRDefault="00B46D95" w:rsidP="004F526E">
            <w:pPr>
              <w:tabs>
                <w:tab w:val="left" w:pos="5880"/>
              </w:tabs>
              <w:jc w:val="center"/>
            </w:pPr>
            <w:r>
              <w:t>с 12.04.2024</w:t>
            </w:r>
          </w:p>
        </w:tc>
      </w:tr>
      <w:tr w:rsidR="00B46D95" w:rsidTr="008001F2">
        <w:trPr>
          <w:jc w:val="center"/>
        </w:trPr>
        <w:tc>
          <w:tcPr>
            <w:tcW w:w="959" w:type="dxa"/>
          </w:tcPr>
          <w:p w:rsidR="00B46D95" w:rsidRDefault="00123030" w:rsidP="00FF1B80">
            <w:pPr>
              <w:tabs>
                <w:tab w:val="left" w:pos="5880"/>
              </w:tabs>
              <w:jc w:val="center"/>
            </w:pPr>
            <w:r>
              <w:t>2</w:t>
            </w:r>
            <w:r w:rsidR="00FF1B80">
              <w:t>7</w:t>
            </w:r>
            <w:r w:rsidR="00B46D95">
              <w:t>.</w:t>
            </w:r>
          </w:p>
        </w:tc>
        <w:tc>
          <w:tcPr>
            <w:tcW w:w="5812" w:type="dxa"/>
          </w:tcPr>
          <w:p w:rsidR="00B46D95" w:rsidRDefault="00B46D95" w:rsidP="00B46D95">
            <w:pPr>
              <w:tabs>
                <w:tab w:val="left" w:pos="5880"/>
              </w:tabs>
              <w:jc w:val="both"/>
            </w:pPr>
            <w:r>
              <w:t>Федеральный государственный надзор в области промышленной безопасности</w:t>
            </w:r>
          </w:p>
        </w:tc>
        <w:tc>
          <w:tcPr>
            <w:tcW w:w="2788" w:type="dxa"/>
            <w:gridSpan w:val="2"/>
          </w:tcPr>
          <w:p w:rsidR="00B46D95" w:rsidRDefault="00B46D95" w:rsidP="00B46D95">
            <w:pPr>
              <w:tabs>
                <w:tab w:val="left" w:pos="5880"/>
              </w:tabs>
              <w:jc w:val="both"/>
            </w:pPr>
            <w:r>
              <w:t xml:space="preserve">Межрегиональное техническое управление </w:t>
            </w:r>
            <w:proofErr w:type="spellStart"/>
            <w:r>
              <w:t>Ростехнадзора</w:t>
            </w:r>
            <w:proofErr w:type="spellEnd"/>
          </w:p>
        </w:tc>
        <w:tc>
          <w:tcPr>
            <w:tcW w:w="2182" w:type="dxa"/>
          </w:tcPr>
          <w:p w:rsidR="00B46D95" w:rsidRDefault="00B46D95" w:rsidP="00B46D95">
            <w:pPr>
              <w:tabs>
                <w:tab w:val="left" w:pos="5880"/>
              </w:tabs>
              <w:jc w:val="center"/>
            </w:pPr>
            <w:r>
              <w:t>Нарушений не выявлено</w:t>
            </w:r>
          </w:p>
          <w:p w:rsidR="00B46D95" w:rsidRDefault="00B46D95" w:rsidP="00B46D95">
            <w:pPr>
              <w:tabs>
                <w:tab w:val="left" w:pos="5880"/>
              </w:tabs>
              <w:jc w:val="center"/>
            </w:pPr>
          </w:p>
          <w:p w:rsidR="00B46D95" w:rsidRDefault="00B46D95" w:rsidP="00B46D95">
            <w:pPr>
              <w:tabs>
                <w:tab w:val="left" w:pos="5880"/>
              </w:tabs>
              <w:jc w:val="center"/>
            </w:pPr>
          </w:p>
        </w:tc>
        <w:tc>
          <w:tcPr>
            <w:tcW w:w="1838" w:type="dxa"/>
            <w:gridSpan w:val="2"/>
          </w:tcPr>
          <w:p w:rsidR="00B46D95" w:rsidRDefault="00B46D95" w:rsidP="00A62864">
            <w:pPr>
              <w:tabs>
                <w:tab w:val="left" w:pos="5880"/>
              </w:tabs>
              <w:jc w:val="center"/>
            </w:pPr>
            <w:r>
              <w:t>2024</w:t>
            </w:r>
          </w:p>
        </w:tc>
        <w:tc>
          <w:tcPr>
            <w:tcW w:w="1773" w:type="dxa"/>
          </w:tcPr>
          <w:p w:rsidR="00B46D95" w:rsidRDefault="00B46D95" w:rsidP="004F526E">
            <w:pPr>
              <w:tabs>
                <w:tab w:val="left" w:pos="5880"/>
              </w:tabs>
              <w:jc w:val="center"/>
            </w:pPr>
            <w:r>
              <w:t>с 17.09.2024</w:t>
            </w:r>
          </w:p>
        </w:tc>
      </w:tr>
      <w:tr w:rsidR="00B46D95" w:rsidTr="008001F2">
        <w:trPr>
          <w:jc w:val="center"/>
        </w:trPr>
        <w:tc>
          <w:tcPr>
            <w:tcW w:w="959" w:type="dxa"/>
          </w:tcPr>
          <w:p w:rsidR="00B46D95" w:rsidRDefault="00123030" w:rsidP="00FF1B80">
            <w:pPr>
              <w:tabs>
                <w:tab w:val="left" w:pos="5880"/>
              </w:tabs>
              <w:jc w:val="center"/>
            </w:pPr>
            <w:r>
              <w:t>2</w:t>
            </w:r>
            <w:r w:rsidR="00FF1B80">
              <w:t>8</w:t>
            </w:r>
            <w:r w:rsidR="00B46D95">
              <w:t>.</w:t>
            </w:r>
          </w:p>
        </w:tc>
        <w:tc>
          <w:tcPr>
            <w:tcW w:w="5812" w:type="dxa"/>
          </w:tcPr>
          <w:p w:rsidR="00B46D95" w:rsidRDefault="00B46D95" w:rsidP="00B46D95">
            <w:pPr>
              <w:tabs>
                <w:tab w:val="left" w:pos="5880"/>
              </w:tabs>
              <w:jc w:val="both"/>
            </w:pPr>
            <w:r>
              <w:t>Проверка антитеррористической защищенности объекта</w:t>
            </w:r>
          </w:p>
        </w:tc>
        <w:tc>
          <w:tcPr>
            <w:tcW w:w="2788" w:type="dxa"/>
            <w:gridSpan w:val="2"/>
          </w:tcPr>
          <w:p w:rsidR="00B46D95" w:rsidRDefault="00B46D95" w:rsidP="00B46D95">
            <w:pPr>
              <w:tabs>
                <w:tab w:val="left" w:pos="5880"/>
              </w:tabs>
              <w:jc w:val="both"/>
            </w:pPr>
            <w:r>
              <w:t>Министерство спорта Смоленской области</w:t>
            </w:r>
          </w:p>
        </w:tc>
        <w:tc>
          <w:tcPr>
            <w:tcW w:w="2182" w:type="dxa"/>
          </w:tcPr>
          <w:p w:rsidR="00B46D95" w:rsidRDefault="00B46D95" w:rsidP="00B46D95">
            <w:pPr>
              <w:tabs>
                <w:tab w:val="left" w:pos="5880"/>
              </w:tabs>
              <w:jc w:val="center"/>
            </w:pPr>
            <w:r>
              <w:t>Нарушений не выявлено</w:t>
            </w:r>
          </w:p>
        </w:tc>
        <w:tc>
          <w:tcPr>
            <w:tcW w:w="1838" w:type="dxa"/>
            <w:gridSpan w:val="2"/>
          </w:tcPr>
          <w:p w:rsidR="00B46D95" w:rsidRDefault="00B46D95" w:rsidP="00A62864">
            <w:pPr>
              <w:tabs>
                <w:tab w:val="left" w:pos="5880"/>
              </w:tabs>
              <w:jc w:val="center"/>
            </w:pPr>
            <w:r>
              <w:t>2024</w:t>
            </w:r>
          </w:p>
        </w:tc>
        <w:tc>
          <w:tcPr>
            <w:tcW w:w="1773" w:type="dxa"/>
          </w:tcPr>
          <w:p w:rsidR="00B46D95" w:rsidRDefault="00B46D95" w:rsidP="004F526E">
            <w:pPr>
              <w:tabs>
                <w:tab w:val="left" w:pos="5880"/>
              </w:tabs>
              <w:jc w:val="center"/>
            </w:pPr>
            <w:r>
              <w:t>декабрь 2024</w:t>
            </w:r>
          </w:p>
        </w:tc>
      </w:tr>
    </w:tbl>
    <w:p w:rsidR="00AB1CAD" w:rsidRPr="00AB1CAD" w:rsidRDefault="00AB1CAD" w:rsidP="00AB1CAD">
      <w:pPr>
        <w:tabs>
          <w:tab w:val="left" w:pos="5880"/>
        </w:tabs>
        <w:jc w:val="center"/>
        <w:rPr>
          <w:b/>
          <w:sz w:val="28"/>
          <w:szCs w:val="28"/>
        </w:rPr>
      </w:pPr>
    </w:p>
    <w:sectPr w:rsidR="00AB1CAD" w:rsidRPr="00AB1CAD" w:rsidSect="00780B1F">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846" w:rsidRDefault="00060846">
      <w:r>
        <w:separator/>
      </w:r>
    </w:p>
  </w:endnote>
  <w:endnote w:type="continuationSeparator" w:id="0">
    <w:p w:rsidR="00060846" w:rsidRDefault="0006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846" w:rsidRDefault="00060846">
      <w:r>
        <w:separator/>
      </w:r>
    </w:p>
  </w:footnote>
  <w:footnote w:type="continuationSeparator" w:id="0">
    <w:p w:rsidR="00060846" w:rsidRDefault="00060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89190"/>
      <w:docPartObj>
        <w:docPartGallery w:val="Page Numbers (Top of Page)"/>
        <w:docPartUnique/>
      </w:docPartObj>
    </w:sdtPr>
    <w:sdtEndPr/>
    <w:sdtContent>
      <w:p w:rsidR="00780B1F" w:rsidRDefault="00780B1F">
        <w:pPr>
          <w:pStyle w:val="a4"/>
          <w:jc w:val="center"/>
        </w:pPr>
        <w:r>
          <w:fldChar w:fldCharType="begin"/>
        </w:r>
        <w:r>
          <w:instrText>PAGE   \* MERGEFORMAT</w:instrText>
        </w:r>
        <w:r>
          <w:fldChar w:fldCharType="separate"/>
        </w:r>
        <w:r w:rsidR="00E945A3">
          <w:rPr>
            <w:noProof/>
          </w:rPr>
          <w:t>2</w:t>
        </w:r>
        <w:r>
          <w:fldChar w:fldCharType="end"/>
        </w:r>
      </w:p>
    </w:sdtContent>
  </w:sdt>
  <w:p w:rsidR="0013391A" w:rsidRDefault="0013391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2D335C">
    <w:pPr>
      <w:pStyle w:val="a4"/>
    </w:pPr>
    <w:r>
      <w:t xml:space="preserve">                                                                                                                                                                                                     </w:t>
    </w:r>
    <w:r w:rsidR="00D7092A">
      <w:t xml:space="preserve">                              </w:t>
    </w:r>
    <w:r>
      <w:t>Приложение</w:t>
    </w:r>
    <w:r w:rsidR="00D7092A">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E7"/>
    <w:rsid w:val="00006E23"/>
    <w:rsid w:val="00010BE9"/>
    <w:rsid w:val="00011D95"/>
    <w:rsid w:val="0001343F"/>
    <w:rsid w:val="000158E5"/>
    <w:rsid w:val="00032D92"/>
    <w:rsid w:val="00036725"/>
    <w:rsid w:val="0004086F"/>
    <w:rsid w:val="00044E1B"/>
    <w:rsid w:val="00051E7E"/>
    <w:rsid w:val="00055DE5"/>
    <w:rsid w:val="00060846"/>
    <w:rsid w:val="0006085E"/>
    <w:rsid w:val="00060A35"/>
    <w:rsid w:val="000647D9"/>
    <w:rsid w:val="000807F3"/>
    <w:rsid w:val="00097C5D"/>
    <w:rsid w:val="000A27F7"/>
    <w:rsid w:val="000B7959"/>
    <w:rsid w:val="000C2E1F"/>
    <w:rsid w:val="000D0DD8"/>
    <w:rsid w:val="000D73B5"/>
    <w:rsid w:val="00114218"/>
    <w:rsid w:val="00123030"/>
    <w:rsid w:val="001268AE"/>
    <w:rsid w:val="0013391A"/>
    <w:rsid w:val="00134FBE"/>
    <w:rsid w:val="00135D77"/>
    <w:rsid w:val="001703A9"/>
    <w:rsid w:val="001757A8"/>
    <w:rsid w:val="001B363B"/>
    <w:rsid w:val="001B7754"/>
    <w:rsid w:val="001C056C"/>
    <w:rsid w:val="001C0872"/>
    <w:rsid w:val="001C3CD9"/>
    <w:rsid w:val="001D2DA6"/>
    <w:rsid w:val="001D419D"/>
    <w:rsid w:val="001D4D5B"/>
    <w:rsid w:val="001D708D"/>
    <w:rsid w:val="001E0696"/>
    <w:rsid w:val="001E7EA7"/>
    <w:rsid w:val="001F06D9"/>
    <w:rsid w:val="001F3C60"/>
    <w:rsid w:val="001F4288"/>
    <w:rsid w:val="001F47C7"/>
    <w:rsid w:val="001F719F"/>
    <w:rsid w:val="00201259"/>
    <w:rsid w:val="00205429"/>
    <w:rsid w:val="002075AF"/>
    <w:rsid w:val="002141CA"/>
    <w:rsid w:val="00214367"/>
    <w:rsid w:val="00216DA6"/>
    <w:rsid w:val="0022482B"/>
    <w:rsid w:val="00230FD9"/>
    <w:rsid w:val="00243AB9"/>
    <w:rsid w:val="00261DF4"/>
    <w:rsid w:val="00265E20"/>
    <w:rsid w:val="002676F0"/>
    <w:rsid w:val="00270023"/>
    <w:rsid w:val="002735B3"/>
    <w:rsid w:val="00281E8E"/>
    <w:rsid w:val="002969E4"/>
    <w:rsid w:val="002A7621"/>
    <w:rsid w:val="002B149F"/>
    <w:rsid w:val="002B3F7D"/>
    <w:rsid w:val="002C0EC1"/>
    <w:rsid w:val="002C2833"/>
    <w:rsid w:val="002C39D9"/>
    <w:rsid w:val="002D23AC"/>
    <w:rsid w:val="002D335C"/>
    <w:rsid w:val="002D3587"/>
    <w:rsid w:val="002E335E"/>
    <w:rsid w:val="002F562D"/>
    <w:rsid w:val="00312271"/>
    <w:rsid w:val="003175DF"/>
    <w:rsid w:val="00341960"/>
    <w:rsid w:val="00342E1E"/>
    <w:rsid w:val="003440FF"/>
    <w:rsid w:val="00347AB6"/>
    <w:rsid w:val="0036271E"/>
    <w:rsid w:val="00382DC1"/>
    <w:rsid w:val="00384F99"/>
    <w:rsid w:val="00386525"/>
    <w:rsid w:val="00386DFD"/>
    <w:rsid w:val="00397F47"/>
    <w:rsid w:val="003A23F0"/>
    <w:rsid w:val="003A7B41"/>
    <w:rsid w:val="003B43F0"/>
    <w:rsid w:val="003C222A"/>
    <w:rsid w:val="003C28D6"/>
    <w:rsid w:val="003C3555"/>
    <w:rsid w:val="003C5397"/>
    <w:rsid w:val="003C69B4"/>
    <w:rsid w:val="003C6E80"/>
    <w:rsid w:val="003D0898"/>
    <w:rsid w:val="003D28C0"/>
    <w:rsid w:val="003E0EBF"/>
    <w:rsid w:val="0040159A"/>
    <w:rsid w:val="00404A01"/>
    <w:rsid w:val="00416A1A"/>
    <w:rsid w:val="00424E03"/>
    <w:rsid w:val="00427072"/>
    <w:rsid w:val="00441AD7"/>
    <w:rsid w:val="00445157"/>
    <w:rsid w:val="0045172E"/>
    <w:rsid w:val="0045506B"/>
    <w:rsid w:val="00456D05"/>
    <w:rsid w:val="00462FB5"/>
    <w:rsid w:val="00464AAC"/>
    <w:rsid w:val="00477132"/>
    <w:rsid w:val="00480341"/>
    <w:rsid w:val="004851DE"/>
    <w:rsid w:val="00490E9F"/>
    <w:rsid w:val="004A3B08"/>
    <w:rsid w:val="004B2A05"/>
    <w:rsid w:val="004C1940"/>
    <w:rsid w:val="004C281B"/>
    <w:rsid w:val="004C285A"/>
    <w:rsid w:val="004C558D"/>
    <w:rsid w:val="004D31E5"/>
    <w:rsid w:val="004E47FB"/>
    <w:rsid w:val="004E5C88"/>
    <w:rsid w:val="004E5CC0"/>
    <w:rsid w:val="004F526E"/>
    <w:rsid w:val="004F539A"/>
    <w:rsid w:val="0051006B"/>
    <w:rsid w:val="00513647"/>
    <w:rsid w:val="00515857"/>
    <w:rsid w:val="005376D1"/>
    <w:rsid w:val="00537CF7"/>
    <w:rsid w:val="00540C0D"/>
    <w:rsid w:val="00547E35"/>
    <w:rsid w:val="005515FD"/>
    <w:rsid w:val="005668FF"/>
    <w:rsid w:val="00570A99"/>
    <w:rsid w:val="00570CF7"/>
    <w:rsid w:val="00576144"/>
    <w:rsid w:val="005A0888"/>
    <w:rsid w:val="005B0C93"/>
    <w:rsid w:val="005C263E"/>
    <w:rsid w:val="005C6B69"/>
    <w:rsid w:val="005D163B"/>
    <w:rsid w:val="005D7BE8"/>
    <w:rsid w:val="005E0EEF"/>
    <w:rsid w:val="005E5B76"/>
    <w:rsid w:val="00602C89"/>
    <w:rsid w:val="00603214"/>
    <w:rsid w:val="00607DDC"/>
    <w:rsid w:val="00616639"/>
    <w:rsid w:val="00622AF9"/>
    <w:rsid w:val="00623FC5"/>
    <w:rsid w:val="00631047"/>
    <w:rsid w:val="00645A90"/>
    <w:rsid w:val="00646472"/>
    <w:rsid w:val="00662957"/>
    <w:rsid w:val="00663F46"/>
    <w:rsid w:val="00666C72"/>
    <w:rsid w:val="006813AC"/>
    <w:rsid w:val="00681E40"/>
    <w:rsid w:val="00684BB3"/>
    <w:rsid w:val="006A1467"/>
    <w:rsid w:val="006A6FEE"/>
    <w:rsid w:val="006B46A4"/>
    <w:rsid w:val="006C379A"/>
    <w:rsid w:val="006E06F4"/>
    <w:rsid w:val="006E2FC5"/>
    <w:rsid w:val="006F6B61"/>
    <w:rsid w:val="006F746E"/>
    <w:rsid w:val="00732352"/>
    <w:rsid w:val="007350BF"/>
    <w:rsid w:val="00741C4A"/>
    <w:rsid w:val="00755A72"/>
    <w:rsid w:val="007619D4"/>
    <w:rsid w:val="007635BF"/>
    <w:rsid w:val="00765873"/>
    <w:rsid w:val="00780B1F"/>
    <w:rsid w:val="00797B1D"/>
    <w:rsid w:val="007A49D9"/>
    <w:rsid w:val="007A53CE"/>
    <w:rsid w:val="007B0B27"/>
    <w:rsid w:val="007B3D42"/>
    <w:rsid w:val="007C1DE7"/>
    <w:rsid w:val="007C2023"/>
    <w:rsid w:val="007C3CF1"/>
    <w:rsid w:val="007C6BDC"/>
    <w:rsid w:val="007D12AF"/>
    <w:rsid w:val="007D7784"/>
    <w:rsid w:val="007E1DD2"/>
    <w:rsid w:val="007F1654"/>
    <w:rsid w:val="007F474C"/>
    <w:rsid w:val="007F6AA6"/>
    <w:rsid w:val="008001F2"/>
    <w:rsid w:val="00805112"/>
    <w:rsid w:val="008069BE"/>
    <w:rsid w:val="008104DC"/>
    <w:rsid w:val="00810BB4"/>
    <w:rsid w:val="0081537B"/>
    <w:rsid w:val="00815919"/>
    <w:rsid w:val="00817333"/>
    <w:rsid w:val="00833FD2"/>
    <w:rsid w:val="0084101B"/>
    <w:rsid w:val="00846A92"/>
    <w:rsid w:val="00847033"/>
    <w:rsid w:val="008572AE"/>
    <w:rsid w:val="00866F55"/>
    <w:rsid w:val="00870CC2"/>
    <w:rsid w:val="008724D2"/>
    <w:rsid w:val="008902E6"/>
    <w:rsid w:val="00891AB3"/>
    <w:rsid w:val="008A4067"/>
    <w:rsid w:val="008A69A0"/>
    <w:rsid w:val="008B7E17"/>
    <w:rsid w:val="008E02D4"/>
    <w:rsid w:val="008E7D00"/>
    <w:rsid w:val="00900075"/>
    <w:rsid w:val="0090433A"/>
    <w:rsid w:val="009204F7"/>
    <w:rsid w:val="009206CB"/>
    <w:rsid w:val="009244E7"/>
    <w:rsid w:val="009261A6"/>
    <w:rsid w:val="00930BBB"/>
    <w:rsid w:val="009427FB"/>
    <w:rsid w:val="009436DC"/>
    <w:rsid w:val="00963600"/>
    <w:rsid w:val="009666AD"/>
    <w:rsid w:val="009720D2"/>
    <w:rsid w:val="00973079"/>
    <w:rsid w:val="009749C1"/>
    <w:rsid w:val="009756EF"/>
    <w:rsid w:val="00976EFF"/>
    <w:rsid w:val="00981E90"/>
    <w:rsid w:val="0099510F"/>
    <w:rsid w:val="009A0913"/>
    <w:rsid w:val="009A3CE6"/>
    <w:rsid w:val="009B6AB4"/>
    <w:rsid w:val="009E1420"/>
    <w:rsid w:val="009E151D"/>
    <w:rsid w:val="009F3D98"/>
    <w:rsid w:val="009F7948"/>
    <w:rsid w:val="00A031FF"/>
    <w:rsid w:val="00A03682"/>
    <w:rsid w:val="00A17FC9"/>
    <w:rsid w:val="00A21B8B"/>
    <w:rsid w:val="00A32D6E"/>
    <w:rsid w:val="00A34246"/>
    <w:rsid w:val="00A46927"/>
    <w:rsid w:val="00A47796"/>
    <w:rsid w:val="00A62864"/>
    <w:rsid w:val="00A65886"/>
    <w:rsid w:val="00A66892"/>
    <w:rsid w:val="00A821B0"/>
    <w:rsid w:val="00A8542F"/>
    <w:rsid w:val="00A8656E"/>
    <w:rsid w:val="00A956A6"/>
    <w:rsid w:val="00A96735"/>
    <w:rsid w:val="00AA0CD6"/>
    <w:rsid w:val="00AA5165"/>
    <w:rsid w:val="00AB0CC7"/>
    <w:rsid w:val="00AB1CAD"/>
    <w:rsid w:val="00AB4164"/>
    <w:rsid w:val="00AC4CA1"/>
    <w:rsid w:val="00AD7B19"/>
    <w:rsid w:val="00AE3E5B"/>
    <w:rsid w:val="00AE5297"/>
    <w:rsid w:val="00AE66B6"/>
    <w:rsid w:val="00B1052F"/>
    <w:rsid w:val="00B14AFD"/>
    <w:rsid w:val="00B4389B"/>
    <w:rsid w:val="00B46D95"/>
    <w:rsid w:val="00B47B78"/>
    <w:rsid w:val="00B50030"/>
    <w:rsid w:val="00B504C1"/>
    <w:rsid w:val="00B6357D"/>
    <w:rsid w:val="00B649D9"/>
    <w:rsid w:val="00B66C74"/>
    <w:rsid w:val="00B7293E"/>
    <w:rsid w:val="00B73349"/>
    <w:rsid w:val="00B75CC3"/>
    <w:rsid w:val="00B822DA"/>
    <w:rsid w:val="00B836A6"/>
    <w:rsid w:val="00B85590"/>
    <w:rsid w:val="00B857B2"/>
    <w:rsid w:val="00B93A06"/>
    <w:rsid w:val="00B94DD7"/>
    <w:rsid w:val="00BA01DE"/>
    <w:rsid w:val="00BA1098"/>
    <w:rsid w:val="00BA1975"/>
    <w:rsid w:val="00BA246A"/>
    <w:rsid w:val="00BA3AB2"/>
    <w:rsid w:val="00BA6ADC"/>
    <w:rsid w:val="00BB2C60"/>
    <w:rsid w:val="00BB613D"/>
    <w:rsid w:val="00BB6B52"/>
    <w:rsid w:val="00BC0EA9"/>
    <w:rsid w:val="00BC1157"/>
    <w:rsid w:val="00BC7620"/>
    <w:rsid w:val="00BD42D2"/>
    <w:rsid w:val="00C1109F"/>
    <w:rsid w:val="00C159FB"/>
    <w:rsid w:val="00C2297B"/>
    <w:rsid w:val="00C26C8B"/>
    <w:rsid w:val="00C515F1"/>
    <w:rsid w:val="00C53060"/>
    <w:rsid w:val="00C5391B"/>
    <w:rsid w:val="00C57367"/>
    <w:rsid w:val="00C60A27"/>
    <w:rsid w:val="00C6694C"/>
    <w:rsid w:val="00C71820"/>
    <w:rsid w:val="00C7424E"/>
    <w:rsid w:val="00C82EDE"/>
    <w:rsid w:val="00C83545"/>
    <w:rsid w:val="00C83AD0"/>
    <w:rsid w:val="00C86B5B"/>
    <w:rsid w:val="00C90C79"/>
    <w:rsid w:val="00C91889"/>
    <w:rsid w:val="00CB1942"/>
    <w:rsid w:val="00CB1F8B"/>
    <w:rsid w:val="00CB41C4"/>
    <w:rsid w:val="00CB7181"/>
    <w:rsid w:val="00CC2379"/>
    <w:rsid w:val="00CD11E9"/>
    <w:rsid w:val="00CD3427"/>
    <w:rsid w:val="00CD7FA0"/>
    <w:rsid w:val="00CE0523"/>
    <w:rsid w:val="00CE507A"/>
    <w:rsid w:val="00CF3166"/>
    <w:rsid w:val="00CF4165"/>
    <w:rsid w:val="00D06AF3"/>
    <w:rsid w:val="00D11D1B"/>
    <w:rsid w:val="00D13C89"/>
    <w:rsid w:val="00D1466E"/>
    <w:rsid w:val="00D15F6E"/>
    <w:rsid w:val="00D22251"/>
    <w:rsid w:val="00D25F0A"/>
    <w:rsid w:val="00D2744A"/>
    <w:rsid w:val="00D33383"/>
    <w:rsid w:val="00D53ADF"/>
    <w:rsid w:val="00D541A4"/>
    <w:rsid w:val="00D56EFE"/>
    <w:rsid w:val="00D7092A"/>
    <w:rsid w:val="00D72321"/>
    <w:rsid w:val="00D739A6"/>
    <w:rsid w:val="00DA24A4"/>
    <w:rsid w:val="00DB3DDD"/>
    <w:rsid w:val="00DB464F"/>
    <w:rsid w:val="00DB47E9"/>
    <w:rsid w:val="00DD4B21"/>
    <w:rsid w:val="00DD6E94"/>
    <w:rsid w:val="00DF7AA1"/>
    <w:rsid w:val="00E06FBE"/>
    <w:rsid w:val="00E10A4E"/>
    <w:rsid w:val="00E10C30"/>
    <w:rsid w:val="00E137CD"/>
    <w:rsid w:val="00E163AE"/>
    <w:rsid w:val="00E227FD"/>
    <w:rsid w:val="00E2367C"/>
    <w:rsid w:val="00E24EE6"/>
    <w:rsid w:val="00E26147"/>
    <w:rsid w:val="00E27CB1"/>
    <w:rsid w:val="00E35FF2"/>
    <w:rsid w:val="00E468BB"/>
    <w:rsid w:val="00E57D82"/>
    <w:rsid w:val="00E57EE3"/>
    <w:rsid w:val="00E60F2C"/>
    <w:rsid w:val="00E703EF"/>
    <w:rsid w:val="00E73F08"/>
    <w:rsid w:val="00E76974"/>
    <w:rsid w:val="00E80ED7"/>
    <w:rsid w:val="00E91860"/>
    <w:rsid w:val="00E945A3"/>
    <w:rsid w:val="00E94828"/>
    <w:rsid w:val="00EB7956"/>
    <w:rsid w:val="00EB7F5B"/>
    <w:rsid w:val="00EC045B"/>
    <w:rsid w:val="00EC56E1"/>
    <w:rsid w:val="00EC724A"/>
    <w:rsid w:val="00EC72C9"/>
    <w:rsid w:val="00ED51AE"/>
    <w:rsid w:val="00EE309D"/>
    <w:rsid w:val="00EE33E0"/>
    <w:rsid w:val="00EE53D1"/>
    <w:rsid w:val="00EF38AB"/>
    <w:rsid w:val="00F153AD"/>
    <w:rsid w:val="00F172B2"/>
    <w:rsid w:val="00F221A8"/>
    <w:rsid w:val="00F31F09"/>
    <w:rsid w:val="00F42147"/>
    <w:rsid w:val="00F44AC4"/>
    <w:rsid w:val="00F53426"/>
    <w:rsid w:val="00F62B82"/>
    <w:rsid w:val="00F71BB0"/>
    <w:rsid w:val="00F76675"/>
    <w:rsid w:val="00F81470"/>
    <w:rsid w:val="00F82ED9"/>
    <w:rsid w:val="00F929B9"/>
    <w:rsid w:val="00F9387A"/>
    <w:rsid w:val="00FA1598"/>
    <w:rsid w:val="00FB572A"/>
    <w:rsid w:val="00FC503B"/>
    <w:rsid w:val="00FD6743"/>
    <w:rsid w:val="00FE4642"/>
    <w:rsid w:val="00FF1B80"/>
    <w:rsid w:val="00FF1E3C"/>
    <w:rsid w:val="00FF63F8"/>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8012">
      <w:bodyDiv w:val="1"/>
      <w:marLeft w:val="0"/>
      <w:marRight w:val="0"/>
      <w:marTop w:val="0"/>
      <w:marBottom w:val="0"/>
      <w:divBdr>
        <w:top w:val="none" w:sz="0" w:space="0" w:color="auto"/>
        <w:left w:val="none" w:sz="0" w:space="0" w:color="auto"/>
        <w:bottom w:val="none" w:sz="0" w:space="0" w:color="auto"/>
        <w:right w:val="none" w:sz="0" w:space="0" w:color="auto"/>
      </w:divBdr>
    </w:div>
    <w:div w:id="476805380">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D5CCD-BDF4-4FF3-B0CC-01A8A7CC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1398</Words>
  <Characters>7973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Алиса Юрьевна Коршунова</cp:lastModifiedBy>
  <cp:revision>5</cp:revision>
  <cp:lastPrinted>2024-09-25T14:39:00Z</cp:lastPrinted>
  <dcterms:created xsi:type="dcterms:W3CDTF">2025-04-24T13:18:00Z</dcterms:created>
  <dcterms:modified xsi:type="dcterms:W3CDTF">2025-04-25T13:12:00Z</dcterms:modified>
</cp:coreProperties>
</file>