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1127" w:rsidRPr="004377EE" w:rsidRDefault="00591127" w:rsidP="004377EE">
      <w:pPr>
        <w:pStyle w:val="a3"/>
        <w:ind w:left="0" w:firstLine="709"/>
        <w:jc w:val="right"/>
        <w:outlineLvl w:val="0"/>
        <w:rPr>
          <w:spacing w:val="3"/>
          <w:szCs w:val="28"/>
        </w:rPr>
      </w:pPr>
      <w:bookmarkStart w:id="0" w:name="_GoBack"/>
      <w:bookmarkEnd w:id="0"/>
    </w:p>
    <w:p w:rsidR="003606AC" w:rsidRPr="0024287D" w:rsidRDefault="00E21B58" w:rsidP="00DC3BCB">
      <w:pPr>
        <w:pStyle w:val="a3"/>
        <w:ind w:left="0"/>
        <w:jc w:val="center"/>
        <w:outlineLvl w:val="0"/>
        <w:rPr>
          <w:b/>
          <w:spacing w:val="3"/>
          <w:szCs w:val="28"/>
        </w:rPr>
      </w:pPr>
      <w:r w:rsidRPr="0024287D">
        <w:rPr>
          <w:b/>
          <w:spacing w:val="3"/>
          <w:szCs w:val="28"/>
        </w:rPr>
        <w:t xml:space="preserve">Сводная информация </w:t>
      </w:r>
      <w:r w:rsidR="003606AC" w:rsidRPr="0024287D">
        <w:rPr>
          <w:b/>
          <w:spacing w:val="3"/>
          <w:szCs w:val="28"/>
        </w:rPr>
        <w:t xml:space="preserve">о реализации </w:t>
      </w:r>
      <w:r w:rsidRPr="0024287D">
        <w:rPr>
          <w:b/>
          <w:spacing w:val="3"/>
          <w:szCs w:val="28"/>
        </w:rPr>
        <w:t>региональных проектов</w:t>
      </w:r>
    </w:p>
    <w:p w:rsidR="00E21B58" w:rsidRPr="003606AC" w:rsidRDefault="003606AC" w:rsidP="00DC3BCB">
      <w:pPr>
        <w:pStyle w:val="a3"/>
        <w:ind w:left="0"/>
        <w:jc w:val="center"/>
        <w:outlineLvl w:val="0"/>
        <w:rPr>
          <w:spacing w:val="3"/>
          <w:szCs w:val="28"/>
        </w:rPr>
      </w:pPr>
      <w:r w:rsidRPr="0024287D">
        <w:rPr>
          <w:b/>
          <w:spacing w:val="3"/>
          <w:szCs w:val="28"/>
        </w:rPr>
        <w:t>(</w:t>
      </w:r>
      <w:r w:rsidR="00E21B58" w:rsidRPr="0024287D">
        <w:rPr>
          <w:spacing w:val="3"/>
          <w:szCs w:val="28"/>
        </w:rPr>
        <w:t xml:space="preserve">по состоянию на </w:t>
      </w:r>
      <w:r w:rsidR="00C27B48">
        <w:rPr>
          <w:spacing w:val="3"/>
          <w:szCs w:val="28"/>
        </w:rPr>
        <w:t>31.12</w:t>
      </w:r>
      <w:r w:rsidR="00E21B58" w:rsidRPr="0024287D">
        <w:rPr>
          <w:spacing w:val="3"/>
          <w:szCs w:val="28"/>
        </w:rPr>
        <w:t>.</w:t>
      </w:r>
      <w:r w:rsidR="00B37F61">
        <w:rPr>
          <w:spacing w:val="3"/>
          <w:szCs w:val="28"/>
        </w:rPr>
        <w:t>202</w:t>
      </w:r>
      <w:r w:rsidR="002233E3">
        <w:rPr>
          <w:spacing w:val="3"/>
          <w:szCs w:val="28"/>
        </w:rPr>
        <w:t>4</w:t>
      </w:r>
      <w:r w:rsidRPr="0024287D">
        <w:rPr>
          <w:spacing w:val="3"/>
          <w:szCs w:val="28"/>
        </w:rPr>
        <w:t xml:space="preserve"> в соответствии</w:t>
      </w:r>
      <w:r w:rsidRPr="003606AC">
        <w:rPr>
          <w:spacing w:val="3"/>
          <w:szCs w:val="28"/>
        </w:rPr>
        <w:t xml:space="preserve"> с отчетами о ходе реализации</w:t>
      </w:r>
      <w:r>
        <w:rPr>
          <w:spacing w:val="3"/>
          <w:szCs w:val="28"/>
        </w:rPr>
        <w:t xml:space="preserve"> региональных проектов)</w:t>
      </w:r>
    </w:p>
    <w:p w:rsidR="004C4E94" w:rsidRDefault="004C4E94" w:rsidP="00AF0B60">
      <w:pPr>
        <w:pStyle w:val="a3"/>
        <w:ind w:left="0" w:firstLine="709"/>
        <w:outlineLvl w:val="0"/>
        <w:rPr>
          <w:b/>
          <w:spacing w:val="3"/>
          <w:szCs w:val="28"/>
          <w:u w:val="single"/>
        </w:rPr>
      </w:pPr>
    </w:p>
    <w:p w:rsidR="00EB0739" w:rsidRPr="005E5AFB" w:rsidRDefault="00EB0739" w:rsidP="00AF0B60">
      <w:pPr>
        <w:pStyle w:val="a3"/>
        <w:ind w:left="0" w:firstLine="709"/>
        <w:outlineLvl w:val="0"/>
        <w:rPr>
          <w:b/>
          <w:spacing w:val="3"/>
          <w:szCs w:val="28"/>
          <w:u w:val="single"/>
        </w:rPr>
      </w:pPr>
    </w:p>
    <w:p w:rsidR="00FD526E" w:rsidRPr="005E5AFB" w:rsidRDefault="00FD526E" w:rsidP="00947AAC">
      <w:pPr>
        <w:pStyle w:val="a3"/>
        <w:ind w:left="0"/>
        <w:jc w:val="center"/>
        <w:outlineLvl w:val="0"/>
        <w:rPr>
          <w:b/>
          <w:spacing w:val="3"/>
          <w:szCs w:val="28"/>
          <w:u w:val="single"/>
        </w:rPr>
      </w:pPr>
      <w:r w:rsidRPr="005E5AFB">
        <w:rPr>
          <w:b/>
          <w:spacing w:val="3"/>
          <w:szCs w:val="28"/>
          <w:u w:val="single"/>
        </w:rPr>
        <w:t>Национальный проект «</w:t>
      </w:r>
      <w:r w:rsidR="00DA2B25">
        <w:rPr>
          <w:b/>
          <w:spacing w:val="3"/>
          <w:szCs w:val="28"/>
          <w:u w:val="single"/>
        </w:rPr>
        <w:t>Демография»</w:t>
      </w:r>
    </w:p>
    <w:p w:rsidR="00FD526E" w:rsidRPr="005E5AFB" w:rsidRDefault="00FD526E" w:rsidP="00947AAC">
      <w:pPr>
        <w:pStyle w:val="a3"/>
        <w:ind w:left="0"/>
        <w:jc w:val="center"/>
        <w:rPr>
          <w:b/>
          <w:spacing w:val="3"/>
          <w:szCs w:val="28"/>
          <w:u w:val="single"/>
        </w:rPr>
      </w:pPr>
    </w:p>
    <w:p w:rsidR="00FD526E" w:rsidRPr="005E5AFB" w:rsidRDefault="00FD526E" w:rsidP="00947AAC">
      <w:pPr>
        <w:pStyle w:val="a3"/>
        <w:ind w:left="0"/>
        <w:jc w:val="center"/>
        <w:rPr>
          <w:b/>
          <w:spacing w:val="3"/>
          <w:szCs w:val="28"/>
        </w:rPr>
      </w:pPr>
      <w:r w:rsidRPr="005E5AFB">
        <w:rPr>
          <w:b/>
          <w:spacing w:val="3"/>
          <w:szCs w:val="28"/>
        </w:rPr>
        <w:t>Региональный проект «</w:t>
      </w:r>
      <w:r w:rsidR="00DA2B25">
        <w:rPr>
          <w:b/>
          <w:spacing w:val="3"/>
          <w:szCs w:val="28"/>
        </w:rPr>
        <w:t>Спорт – норма жизни</w:t>
      </w:r>
      <w:r w:rsidRPr="005E5AFB">
        <w:rPr>
          <w:b/>
          <w:spacing w:val="3"/>
          <w:szCs w:val="28"/>
        </w:rPr>
        <w:t>»</w:t>
      </w:r>
    </w:p>
    <w:p w:rsidR="005F244A" w:rsidRDefault="005F244A" w:rsidP="006670C0">
      <w:pPr>
        <w:pStyle w:val="a3"/>
        <w:ind w:left="0" w:firstLine="709"/>
        <w:rPr>
          <w:b/>
          <w:spacing w:val="3"/>
          <w:szCs w:val="28"/>
        </w:rPr>
      </w:pPr>
    </w:p>
    <w:p w:rsidR="00EB0739" w:rsidRDefault="00EB0739" w:rsidP="006670C0">
      <w:pPr>
        <w:pStyle w:val="a3"/>
        <w:ind w:left="0" w:firstLine="709"/>
        <w:rPr>
          <w:b/>
          <w:spacing w:val="3"/>
          <w:szCs w:val="28"/>
        </w:rPr>
      </w:pPr>
    </w:p>
    <w:p w:rsidR="00CA3269" w:rsidRPr="00161F1E" w:rsidRDefault="00CA3269" w:rsidP="00CA3269">
      <w:pPr>
        <w:numPr>
          <w:ilvl w:val="0"/>
          <w:numId w:val="51"/>
        </w:numPr>
        <w:overflowPunct w:val="0"/>
        <w:autoSpaceDE w:val="0"/>
        <w:autoSpaceDN w:val="0"/>
        <w:adjustRightInd w:val="0"/>
        <w:spacing w:before="80"/>
        <w:ind w:left="0" w:firstLine="709"/>
        <w:contextualSpacing/>
        <w:jc w:val="both"/>
        <w:textAlignment w:val="baseline"/>
        <w:rPr>
          <w:spacing w:val="3"/>
          <w:sz w:val="28"/>
          <w:szCs w:val="28"/>
          <w:u w:val="single"/>
        </w:rPr>
      </w:pPr>
      <w:r>
        <w:rPr>
          <w:b/>
          <w:spacing w:val="-2"/>
          <w:sz w:val="28"/>
          <w:szCs w:val="28"/>
        </w:rPr>
        <w:t xml:space="preserve">1. </w:t>
      </w:r>
      <w:r w:rsidRPr="00591127">
        <w:rPr>
          <w:b/>
          <w:spacing w:val="-2"/>
          <w:sz w:val="28"/>
          <w:szCs w:val="28"/>
        </w:rPr>
        <w:t>Сроки реализации</w:t>
      </w:r>
      <w:r w:rsidRPr="00591127">
        <w:rPr>
          <w:spacing w:val="-2"/>
          <w:sz w:val="28"/>
          <w:szCs w:val="28"/>
        </w:rPr>
        <w:t xml:space="preserve">: </w:t>
      </w:r>
      <w:r w:rsidR="00DA2B25">
        <w:rPr>
          <w:spacing w:val="-2"/>
          <w:sz w:val="28"/>
          <w:szCs w:val="28"/>
        </w:rPr>
        <w:t xml:space="preserve">2019-2024 </w:t>
      </w:r>
      <w:r w:rsidRPr="00591127">
        <w:rPr>
          <w:spacing w:val="-2"/>
          <w:sz w:val="28"/>
          <w:szCs w:val="28"/>
        </w:rPr>
        <w:t>гг.</w:t>
      </w:r>
    </w:p>
    <w:p w:rsidR="00EB0739" w:rsidRDefault="00EB0739" w:rsidP="00DD71ED">
      <w:pPr>
        <w:ind w:firstLine="709"/>
        <w:jc w:val="both"/>
        <w:rPr>
          <w:rFonts w:eastAsia="Arial Unicode MS"/>
          <w:b/>
          <w:bCs/>
          <w:sz w:val="28"/>
          <w:szCs w:val="28"/>
          <w:u w:color="000000"/>
        </w:rPr>
      </w:pPr>
    </w:p>
    <w:p w:rsidR="00DD71ED" w:rsidRPr="0065345A" w:rsidRDefault="00DD71ED" w:rsidP="00DD71ED">
      <w:pPr>
        <w:ind w:firstLine="709"/>
        <w:jc w:val="both"/>
        <w:rPr>
          <w:rFonts w:eastAsia="Arial Unicode MS"/>
          <w:b/>
          <w:bCs/>
          <w:sz w:val="28"/>
          <w:szCs w:val="28"/>
          <w:u w:color="000000"/>
        </w:rPr>
      </w:pPr>
      <w:r w:rsidRPr="00CD4B5C">
        <w:rPr>
          <w:rFonts w:eastAsia="Arial Unicode MS"/>
          <w:b/>
          <w:bCs/>
          <w:sz w:val="28"/>
          <w:szCs w:val="28"/>
          <w:u w:color="000000"/>
        </w:rPr>
        <w:t>2.</w:t>
      </w:r>
      <w:r>
        <w:rPr>
          <w:rFonts w:eastAsia="Arial Unicode MS"/>
          <w:b/>
          <w:bCs/>
          <w:sz w:val="28"/>
          <w:szCs w:val="28"/>
          <w:u w:color="000000"/>
        </w:rPr>
        <w:t> </w:t>
      </w:r>
      <w:r w:rsidRPr="001C70E0">
        <w:rPr>
          <w:b/>
          <w:spacing w:val="3"/>
          <w:sz w:val="28"/>
          <w:szCs w:val="28"/>
        </w:rPr>
        <w:t>Финансирование проекта:</w:t>
      </w:r>
    </w:p>
    <w:tbl>
      <w:tblPr>
        <w:tblStyle w:val="af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103"/>
        <w:gridCol w:w="1843"/>
        <w:gridCol w:w="1985"/>
        <w:gridCol w:w="1275"/>
      </w:tblGrid>
      <w:tr w:rsidR="00DD71ED" w:rsidTr="0040415C">
        <w:tc>
          <w:tcPr>
            <w:tcW w:w="5103" w:type="dxa"/>
            <w:vMerge w:val="restart"/>
            <w:vAlign w:val="center"/>
          </w:tcPr>
          <w:p w:rsidR="00DD71ED" w:rsidRPr="00F31761" w:rsidRDefault="00DD71ED" w:rsidP="00404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3"/>
                <w:sz w:val="24"/>
                <w:szCs w:val="24"/>
              </w:rPr>
            </w:pPr>
            <w:r w:rsidRPr="00F31761">
              <w:rPr>
                <w:spacing w:val="3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5103" w:type="dxa"/>
            <w:gridSpan w:val="3"/>
            <w:vAlign w:val="center"/>
          </w:tcPr>
          <w:p w:rsidR="00DD71ED" w:rsidRPr="00F31761" w:rsidRDefault="00B37F61" w:rsidP="00223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3"/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202</w:t>
            </w:r>
            <w:r w:rsidR="002233E3">
              <w:rPr>
                <w:spacing w:val="3"/>
                <w:sz w:val="24"/>
                <w:szCs w:val="24"/>
              </w:rPr>
              <w:t>4</w:t>
            </w:r>
            <w:r w:rsidR="00DD71ED" w:rsidRPr="00F31761">
              <w:rPr>
                <w:spacing w:val="3"/>
                <w:sz w:val="24"/>
                <w:szCs w:val="24"/>
              </w:rPr>
              <w:t xml:space="preserve"> год</w:t>
            </w:r>
          </w:p>
        </w:tc>
      </w:tr>
      <w:tr w:rsidR="00DD71ED" w:rsidTr="0040415C">
        <w:tc>
          <w:tcPr>
            <w:tcW w:w="5103" w:type="dxa"/>
            <w:vMerge/>
            <w:vAlign w:val="center"/>
          </w:tcPr>
          <w:p w:rsidR="00DD71ED" w:rsidRPr="00F31761" w:rsidRDefault="00DD71ED" w:rsidP="00404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pacing w:val="3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D71ED" w:rsidRDefault="00DD71ED" w:rsidP="0040415C">
            <w:pPr>
              <w:jc w:val="center"/>
              <w:rPr>
                <w:sz w:val="24"/>
                <w:szCs w:val="24"/>
              </w:rPr>
            </w:pPr>
            <w:r w:rsidRPr="00F31761">
              <w:rPr>
                <w:sz w:val="24"/>
                <w:szCs w:val="24"/>
              </w:rPr>
              <w:t>план</w:t>
            </w:r>
          </w:p>
          <w:p w:rsidR="00DD71ED" w:rsidRDefault="00DD71ED" w:rsidP="0040415C">
            <w:pPr>
              <w:jc w:val="center"/>
              <w:rPr>
                <w:sz w:val="24"/>
                <w:szCs w:val="24"/>
              </w:rPr>
            </w:pPr>
            <w:r w:rsidRPr="00F31761">
              <w:rPr>
                <w:sz w:val="24"/>
                <w:szCs w:val="24"/>
              </w:rPr>
              <w:t>год,</w:t>
            </w:r>
          </w:p>
          <w:p w:rsidR="00DD71ED" w:rsidRPr="00F31761" w:rsidRDefault="00DD71ED" w:rsidP="0040415C">
            <w:pPr>
              <w:jc w:val="center"/>
              <w:rPr>
                <w:sz w:val="24"/>
                <w:szCs w:val="24"/>
              </w:rPr>
            </w:pPr>
            <w:r w:rsidRPr="00F31761">
              <w:rPr>
                <w:sz w:val="24"/>
                <w:szCs w:val="24"/>
              </w:rPr>
              <w:t>млн. руб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vAlign w:val="center"/>
          </w:tcPr>
          <w:p w:rsidR="00DD71ED" w:rsidRPr="002D1F10" w:rsidRDefault="00DD71ED" w:rsidP="0040415C">
            <w:pPr>
              <w:jc w:val="center"/>
              <w:rPr>
                <w:sz w:val="24"/>
                <w:szCs w:val="24"/>
              </w:rPr>
            </w:pPr>
            <w:r w:rsidRPr="002D1F10">
              <w:rPr>
                <w:sz w:val="24"/>
                <w:szCs w:val="24"/>
              </w:rPr>
              <w:t>факт</w:t>
            </w:r>
          </w:p>
          <w:p w:rsidR="00DD71ED" w:rsidRPr="002D1F10" w:rsidRDefault="00F23F21" w:rsidP="004041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месяцев</w:t>
            </w:r>
            <w:r w:rsidR="00DD71ED" w:rsidRPr="002D1F10">
              <w:rPr>
                <w:sz w:val="24"/>
                <w:szCs w:val="24"/>
              </w:rPr>
              <w:t>,</w:t>
            </w:r>
          </w:p>
          <w:p w:rsidR="00DD71ED" w:rsidRPr="002D1F10" w:rsidRDefault="00DD71ED" w:rsidP="0040415C">
            <w:pPr>
              <w:jc w:val="center"/>
              <w:rPr>
                <w:sz w:val="24"/>
                <w:szCs w:val="24"/>
              </w:rPr>
            </w:pPr>
            <w:r w:rsidRPr="002D1F10">
              <w:rPr>
                <w:sz w:val="24"/>
                <w:szCs w:val="24"/>
              </w:rPr>
              <w:t>млн. руб.</w:t>
            </w:r>
          </w:p>
        </w:tc>
        <w:tc>
          <w:tcPr>
            <w:tcW w:w="1275" w:type="dxa"/>
            <w:vAlign w:val="center"/>
          </w:tcPr>
          <w:p w:rsidR="00DD71ED" w:rsidRDefault="00DD71ED" w:rsidP="0040415C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F31761">
              <w:rPr>
                <w:sz w:val="24"/>
                <w:szCs w:val="24"/>
              </w:rPr>
              <w:t>исполне-ние</w:t>
            </w:r>
            <w:proofErr w:type="spellEnd"/>
            <w:proofErr w:type="gramEnd"/>
            <w:r w:rsidRPr="00F31761">
              <w:rPr>
                <w:sz w:val="24"/>
                <w:szCs w:val="24"/>
              </w:rPr>
              <w:t>,</w:t>
            </w:r>
          </w:p>
          <w:p w:rsidR="00DD71ED" w:rsidRPr="00F31761" w:rsidRDefault="00DD71ED" w:rsidP="0040415C">
            <w:pPr>
              <w:jc w:val="center"/>
              <w:rPr>
                <w:sz w:val="24"/>
                <w:szCs w:val="24"/>
              </w:rPr>
            </w:pPr>
            <w:r w:rsidRPr="00F31761">
              <w:rPr>
                <w:sz w:val="24"/>
                <w:szCs w:val="24"/>
              </w:rPr>
              <w:t>%</w:t>
            </w:r>
          </w:p>
        </w:tc>
      </w:tr>
      <w:tr w:rsidR="00DD71ED" w:rsidTr="00DD71ED">
        <w:tc>
          <w:tcPr>
            <w:tcW w:w="5103" w:type="dxa"/>
          </w:tcPr>
          <w:p w:rsidR="00DD71ED" w:rsidRPr="00F31761" w:rsidRDefault="00DD71ED" w:rsidP="0040415C">
            <w:pPr>
              <w:rPr>
                <w:b/>
                <w:sz w:val="24"/>
                <w:szCs w:val="24"/>
              </w:rPr>
            </w:pPr>
            <w:r w:rsidRPr="00F31761">
              <w:rPr>
                <w:b/>
                <w:sz w:val="24"/>
                <w:szCs w:val="24"/>
              </w:rPr>
              <w:t>Объем финансирования, всего:</w:t>
            </w:r>
          </w:p>
        </w:tc>
        <w:tc>
          <w:tcPr>
            <w:tcW w:w="1843" w:type="dxa"/>
            <w:shd w:val="clear" w:color="auto" w:fill="auto"/>
          </w:tcPr>
          <w:p w:rsidR="00DD71ED" w:rsidRPr="00F31761" w:rsidRDefault="00DA2B25" w:rsidP="00404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pacing w:val="3"/>
                <w:sz w:val="24"/>
                <w:szCs w:val="24"/>
              </w:rPr>
            </w:pPr>
            <w:r>
              <w:rPr>
                <w:b/>
                <w:spacing w:val="3"/>
                <w:sz w:val="24"/>
                <w:szCs w:val="24"/>
              </w:rPr>
              <w:t>9,3818</w:t>
            </w:r>
          </w:p>
        </w:tc>
        <w:tc>
          <w:tcPr>
            <w:tcW w:w="1985" w:type="dxa"/>
            <w:shd w:val="clear" w:color="auto" w:fill="auto"/>
          </w:tcPr>
          <w:p w:rsidR="00DD71ED" w:rsidRPr="002D1F10" w:rsidRDefault="00A86543" w:rsidP="00404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pacing w:val="3"/>
                <w:sz w:val="24"/>
                <w:szCs w:val="24"/>
              </w:rPr>
            </w:pPr>
            <w:r>
              <w:rPr>
                <w:b/>
                <w:spacing w:val="3"/>
                <w:sz w:val="24"/>
                <w:szCs w:val="24"/>
              </w:rPr>
              <w:t>9,3818</w:t>
            </w:r>
          </w:p>
        </w:tc>
        <w:tc>
          <w:tcPr>
            <w:tcW w:w="1275" w:type="dxa"/>
          </w:tcPr>
          <w:p w:rsidR="00DD71ED" w:rsidRPr="00DD71ED" w:rsidRDefault="00A86543" w:rsidP="00DA2B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pacing w:val="3"/>
                <w:sz w:val="24"/>
                <w:szCs w:val="24"/>
              </w:rPr>
            </w:pPr>
            <w:r>
              <w:rPr>
                <w:b/>
                <w:spacing w:val="3"/>
                <w:sz w:val="24"/>
                <w:szCs w:val="24"/>
              </w:rPr>
              <w:t>100</w:t>
            </w:r>
          </w:p>
        </w:tc>
      </w:tr>
      <w:tr w:rsidR="00DD71ED" w:rsidTr="00DD71ED">
        <w:tc>
          <w:tcPr>
            <w:tcW w:w="5103" w:type="dxa"/>
          </w:tcPr>
          <w:p w:rsidR="00DD71ED" w:rsidRPr="00F31761" w:rsidRDefault="00DD71ED" w:rsidP="0040415C">
            <w:pPr>
              <w:ind w:left="284"/>
              <w:rPr>
                <w:sz w:val="24"/>
                <w:szCs w:val="24"/>
              </w:rPr>
            </w:pPr>
            <w:r w:rsidRPr="00F31761">
              <w:rPr>
                <w:rFonts w:eastAsia="Arial Unicode MS"/>
                <w:bCs/>
                <w:sz w:val="24"/>
                <w:szCs w:val="24"/>
                <w:u w:color="000000"/>
              </w:rPr>
              <w:t>федеральный бюджет</w:t>
            </w:r>
          </w:p>
        </w:tc>
        <w:tc>
          <w:tcPr>
            <w:tcW w:w="1843" w:type="dxa"/>
            <w:shd w:val="clear" w:color="auto" w:fill="auto"/>
          </w:tcPr>
          <w:p w:rsidR="00DD71ED" w:rsidRPr="00F31761" w:rsidRDefault="00DA2B25" w:rsidP="00404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3"/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8,3479</w:t>
            </w:r>
          </w:p>
        </w:tc>
        <w:tc>
          <w:tcPr>
            <w:tcW w:w="1985" w:type="dxa"/>
            <w:shd w:val="clear" w:color="auto" w:fill="auto"/>
          </w:tcPr>
          <w:p w:rsidR="00DD71ED" w:rsidRPr="00DD71ED" w:rsidRDefault="00A86543" w:rsidP="00404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3"/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8,3479</w:t>
            </w:r>
          </w:p>
        </w:tc>
        <w:tc>
          <w:tcPr>
            <w:tcW w:w="1275" w:type="dxa"/>
          </w:tcPr>
          <w:p w:rsidR="00DD71ED" w:rsidRPr="00DD71ED" w:rsidRDefault="00A86543" w:rsidP="00404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3"/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100</w:t>
            </w:r>
          </w:p>
        </w:tc>
      </w:tr>
      <w:tr w:rsidR="00DD71ED" w:rsidTr="0040415C">
        <w:tc>
          <w:tcPr>
            <w:tcW w:w="5103" w:type="dxa"/>
          </w:tcPr>
          <w:p w:rsidR="00DD71ED" w:rsidRPr="00F31761" w:rsidRDefault="00DD71ED" w:rsidP="0040415C">
            <w:pPr>
              <w:ind w:left="284"/>
              <w:rPr>
                <w:sz w:val="24"/>
                <w:szCs w:val="24"/>
              </w:rPr>
            </w:pPr>
            <w:r w:rsidRPr="00F31761">
              <w:rPr>
                <w:rFonts w:eastAsia="Arial Unicode MS"/>
                <w:bCs/>
                <w:sz w:val="24"/>
                <w:szCs w:val="24"/>
                <w:u w:color="000000"/>
              </w:rPr>
              <w:t>областной бюджет</w:t>
            </w:r>
          </w:p>
        </w:tc>
        <w:tc>
          <w:tcPr>
            <w:tcW w:w="1843" w:type="dxa"/>
          </w:tcPr>
          <w:p w:rsidR="00DD71ED" w:rsidRPr="00F31761" w:rsidRDefault="00DA2B25" w:rsidP="00404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3"/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1,0059</w:t>
            </w:r>
          </w:p>
        </w:tc>
        <w:tc>
          <w:tcPr>
            <w:tcW w:w="1985" w:type="dxa"/>
          </w:tcPr>
          <w:p w:rsidR="00DD71ED" w:rsidRPr="00DD71ED" w:rsidRDefault="00A86543" w:rsidP="00404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3"/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1,0059</w:t>
            </w:r>
          </w:p>
        </w:tc>
        <w:tc>
          <w:tcPr>
            <w:tcW w:w="1275" w:type="dxa"/>
          </w:tcPr>
          <w:p w:rsidR="00DD71ED" w:rsidRPr="00DD71ED" w:rsidRDefault="00A86543" w:rsidP="00404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3"/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100</w:t>
            </w:r>
          </w:p>
        </w:tc>
      </w:tr>
      <w:tr w:rsidR="00FA6CFB" w:rsidTr="0040415C">
        <w:tc>
          <w:tcPr>
            <w:tcW w:w="5103" w:type="dxa"/>
          </w:tcPr>
          <w:p w:rsidR="00FA6CFB" w:rsidRPr="00F31761" w:rsidRDefault="00FA6CFB" w:rsidP="0040415C">
            <w:pPr>
              <w:ind w:left="284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муниципальный бюджет</w:t>
            </w:r>
          </w:p>
        </w:tc>
        <w:tc>
          <w:tcPr>
            <w:tcW w:w="1843" w:type="dxa"/>
          </w:tcPr>
          <w:p w:rsidR="00FA6CFB" w:rsidRPr="00F31761" w:rsidRDefault="00DA2B25" w:rsidP="00404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3"/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0,0280</w:t>
            </w:r>
          </w:p>
        </w:tc>
        <w:tc>
          <w:tcPr>
            <w:tcW w:w="1985" w:type="dxa"/>
          </w:tcPr>
          <w:p w:rsidR="00FA6CFB" w:rsidRPr="00DD71ED" w:rsidRDefault="00DA2B25" w:rsidP="00404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3"/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0,0280</w:t>
            </w:r>
          </w:p>
        </w:tc>
        <w:tc>
          <w:tcPr>
            <w:tcW w:w="1275" w:type="dxa"/>
          </w:tcPr>
          <w:p w:rsidR="00FA6CFB" w:rsidRPr="00DD71ED" w:rsidRDefault="00DA2B25" w:rsidP="00404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3"/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100,0</w:t>
            </w:r>
          </w:p>
        </w:tc>
      </w:tr>
      <w:tr w:rsidR="00DD71ED" w:rsidTr="0040415C">
        <w:tc>
          <w:tcPr>
            <w:tcW w:w="5103" w:type="dxa"/>
          </w:tcPr>
          <w:p w:rsidR="00DD71ED" w:rsidRPr="00F31761" w:rsidRDefault="00DD71ED" w:rsidP="0040415C">
            <w:pPr>
              <w:ind w:left="284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внебюджетные источники</w:t>
            </w:r>
            <w:r w:rsidR="00FA6CFB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(с расшифровкой)</w:t>
            </w:r>
          </w:p>
        </w:tc>
        <w:tc>
          <w:tcPr>
            <w:tcW w:w="1843" w:type="dxa"/>
          </w:tcPr>
          <w:p w:rsidR="00DD71ED" w:rsidRPr="00F31761" w:rsidRDefault="00DA2B25" w:rsidP="00404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3"/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DD71ED" w:rsidRPr="00DD71ED" w:rsidRDefault="00DA2B25" w:rsidP="00404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3"/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DD71ED" w:rsidRPr="00DD71ED" w:rsidRDefault="00DA2B25" w:rsidP="00404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3"/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-</w:t>
            </w:r>
          </w:p>
        </w:tc>
      </w:tr>
    </w:tbl>
    <w:p w:rsidR="00EB0739" w:rsidRDefault="00EB0739" w:rsidP="00C57DA2">
      <w:pPr>
        <w:ind w:firstLine="709"/>
        <w:contextualSpacing/>
        <w:jc w:val="both"/>
        <w:rPr>
          <w:b/>
          <w:sz w:val="28"/>
          <w:szCs w:val="28"/>
        </w:rPr>
      </w:pPr>
    </w:p>
    <w:p w:rsidR="00C57DA2" w:rsidRPr="00591127" w:rsidRDefault="00CA3269" w:rsidP="00C57DA2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CA3269">
        <w:rPr>
          <w:b/>
          <w:sz w:val="28"/>
          <w:szCs w:val="28"/>
        </w:rPr>
        <w:t>3</w:t>
      </w:r>
      <w:r w:rsidR="00D24370" w:rsidRPr="00CA3269">
        <w:rPr>
          <w:b/>
          <w:sz w:val="28"/>
          <w:szCs w:val="28"/>
        </w:rPr>
        <w:t>.</w:t>
      </w:r>
      <w:r w:rsidR="00DC3BCB" w:rsidRPr="00CA3269">
        <w:rPr>
          <w:b/>
          <w:sz w:val="28"/>
          <w:szCs w:val="28"/>
        </w:rPr>
        <w:t xml:space="preserve"> </w:t>
      </w:r>
      <w:r w:rsidR="00C57DA2" w:rsidRPr="00591127">
        <w:rPr>
          <w:rFonts w:eastAsiaTheme="minorHAnsi"/>
          <w:b/>
          <w:sz w:val="28"/>
          <w:szCs w:val="28"/>
          <w:lang w:eastAsia="en-US"/>
        </w:rPr>
        <w:t xml:space="preserve">Причины низкого кассового исполнения </w:t>
      </w:r>
      <w:r w:rsidR="00C57DA2" w:rsidRPr="00FA6CFB">
        <w:rPr>
          <w:rFonts w:eastAsiaTheme="minorHAnsi"/>
          <w:b/>
          <w:sz w:val="28"/>
          <w:szCs w:val="28"/>
          <w:lang w:eastAsia="en-US"/>
        </w:rPr>
        <w:t>или освоения</w:t>
      </w:r>
      <w:r w:rsidR="009A1CCC" w:rsidRPr="00FA6CFB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9A1CCC" w:rsidRPr="00FA6CFB">
        <w:rPr>
          <w:rFonts w:eastAsiaTheme="minorHAnsi"/>
          <w:sz w:val="28"/>
          <w:szCs w:val="28"/>
          <w:lang w:eastAsia="en-US"/>
        </w:rPr>
        <w:t>(менее</w:t>
      </w:r>
      <w:r w:rsidR="00161F1E" w:rsidRPr="00FA6CFB">
        <w:rPr>
          <w:rFonts w:eastAsiaTheme="minorHAnsi"/>
          <w:sz w:val="28"/>
          <w:szCs w:val="28"/>
          <w:lang w:eastAsia="en-US"/>
        </w:rPr>
        <w:t xml:space="preserve"> </w:t>
      </w:r>
      <w:r w:rsidR="00C27B48">
        <w:rPr>
          <w:rFonts w:eastAsiaTheme="minorHAnsi"/>
          <w:sz w:val="28"/>
          <w:szCs w:val="28"/>
          <w:lang w:eastAsia="en-US"/>
        </w:rPr>
        <w:t>100</w:t>
      </w:r>
      <w:r w:rsidR="009A1CCC" w:rsidRPr="00FA6CFB">
        <w:rPr>
          <w:rFonts w:eastAsiaTheme="minorHAnsi"/>
          <w:sz w:val="28"/>
          <w:szCs w:val="28"/>
          <w:lang w:eastAsia="en-US"/>
        </w:rPr>
        <w:t>%</w:t>
      </w:r>
      <w:r w:rsidR="009A1CCC">
        <w:rPr>
          <w:rFonts w:eastAsiaTheme="minorHAnsi"/>
          <w:sz w:val="28"/>
          <w:szCs w:val="28"/>
          <w:lang w:eastAsia="en-US"/>
        </w:rPr>
        <w:t xml:space="preserve"> </w:t>
      </w:r>
      <w:r w:rsidR="00C57DA2" w:rsidRPr="00071992">
        <w:rPr>
          <w:rFonts w:eastAsiaTheme="minorHAnsi"/>
          <w:sz w:val="28"/>
          <w:szCs w:val="28"/>
          <w:lang w:eastAsia="en-US"/>
        </w:rPr>
        <w:t>кратко)</w:t>
      </w:r>
      <w:r w:rsidR="00C57DA2" w:rsidRPr="00591127">
        <w:rPr>
          <w:rFonts w:eastAsiaTheme="minorHAnsi"/>
          <w:sz w:val="28"/>
          <w:szCs w:val="28"/>
          <w:lang w:eastAsia="en-US"/>
        </w:rPr>
        <w:t xml:space="preserve">: </w:t>
      </w:r>
      <w:r w:rsidR="00DA2B25">
        <w:rPr>
          <w:rFonts w:eastAsiaTheme="minorHAnsi"/>
          <w:sz w:val="28"/>
          <w:szCs w:val="28"/>
          <w:lang w:eastAsia="en-US"/>
        </w:rPr>
        <w:t xml:space="preserve">кассовое исполнение </w:t>
      </w:r>
      <w:r w:rsidR="00A86543">
        <w:rPr>
          <w:rFonts w:eastAsiaTheme="minorHAnsi"/>
          <w:sz w:val="28"/>
          <w:szCs w:val="28"/>
          <w:lang w:eastAsia="en-US"/>
        </w:rPr>
        <w:t>100</w:t>
      </w:r>
      <w:r w:rsidR="00DA2B25">
        <w:rPr>
          <w:rFonts w:eastAsiaTheme="minorHAnsi"/>
          <w:sz w:val="28"/>
          <w:szCs w:val="28"/>
          <w:lang w:eastAsia="en-US"/>
        </w:rPr>
        <w:t>%</w:t>
      </w:r>
    </w:p>
    <w:p w:rsidR="00EB0739" w:rsidRDefault="00EB0739" w:rsidP="00C57DA2">
      <w:pPr>
        <w:ind w:firstLine="709"/>
        <w:contextualSpacing/>
        <w:jc w:val="both"/>
        <w:rPr>
          <w:b/>
          <w:sz w:val="28"/>
          <w:szCs w:val="28"/>
        </w:rPr>
      </w:pPr>
    </w:p>
    <w:p w:rsidR="00C57DA2" w:rsidRPr="00591127" w:rsidRDefault="00C57DA2" w:rsidP="00C57DA2">
      <w:pPr>
        <w:ind w:firstLine="709"/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4. </w:t>
      </w:r>
      <w:r w:rsidR="00C26492">
        <w:rPr>
          <w:rFonts w:eastAsiaTheme="minorHAnsi"/>
          <w:b/>
          <w:sz w:val="28"/>
          <w:szCs w:val="28"/>
          <w:lang w:eastAsia="en-US"/>
        </w:rPr>
        <w:t>Заключение контрактов</w:t>
      </w:r>
      <w:r w:rsidRPr="00591127">
        <w:rPr>
          <w:rFonts w:eastAsiaTheme="minorHAnsi"/>
          <w:b/>
          <w:sz w:val="28"/>
          <w:szCs w:val="28"/>
          <w:lang w:eastAsia="en-US"/>
        </w:rPr>
        <w:t>:</w:t>
      </w:r>
    </w:p>
    <w:p w:rsidR="00C57DA2" w:rsidRPr="00591127" w:rsidRDefault="00C57DA2" w:rsidP="00CB39B6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591127">
        <w:rPr>
          <w:rFonts w:eastAsiaTheme="minorHAnsi"/>
          <w:sz w:val="28"/>
          <w:szCs w:val="28"/>
          <w:lang w:eastAsia="en-US"/>
        </w:rPr>
        <w:t>О</w:t>
      </w:r>
      <w:r w:rsidR="00C26492">
        <w:rPr>
          <w:rFonts w:eastAsiaTheme="minorHAnsi"/>
          <w:sz w:val="28"/>
          <w:szCs w:val="28"/>
          <w:lang w:eastAsia="en-US"/>
        </w:rPr>
        <w:t xml:space="preserve">бъем финансирования для заключения контрактов </w:t>
      </w:r>
      <w:r w:rsidRPr="00591127">
        <w:rPr>
          <w:rFonts w:eastAsiaTheme="minorHAnsi"/>
          <w:sz w:val="28"/>
          <w:szCs w:val="28"/>
          <w:lang w:eastAsia="en-US"/>
        </w:rPr>
        <w:t xml:space="preserve">в </w:t>
      </w:r>
      <w:r w:rsidR="002233E3">
        <w:rPr>
          <w:rFonts w:eastAsiaTheme="minorHAnsi"/>
          <w:sz w:val="28"/>
          <w:szCs w:val="28"/>
          <w:lang w:eastAsia="en-US"/>
        </w:rPr>
        <w:t>2024</w:t>
      </w:r>
      <w:r w:rsidRPr="00591127">
        <w:rPr>
          <w:rFonts w:eastAsiaTheme="minorHAnsi"/>
          <w:sz w:val="28"/>
          <w:szCs w:val="28"/>
          <w:lang w:eastAsia="en-US"/>
        </w:rPr>
        <w:t xml:space="preserve"> году </w:t>
      </w:r>
      <w:r w:rsidR="00DA2B25">
        <w:rPr>
          <w:rFonts w:eastAsiaTheme="minorHAnsi"/>
          <w:sz w:val="28"/>
          <w:szCs w:val="28"/>
          <w:lang w:eastAsia="en-US"/>
        </w:rPr>
        <w:t>4,1836</w:t>
      </w:r>
      <w:r w:rsidRPr="00591127">
        <w:rPr>
          <w:rFonts w:eastAsiaTheme="minorHAnsi"/>
          <w:sz w:val="28"/>
          <w:szCs w:val="28"/>
          <w:lang w:eastAsia="en-US"/>
        </w:rPr>
        <w:t xml:space="preserve"> млн. руб.</w:t>
      </w:r>
      <w:r w:rsidR="00CB39B6">
        <w:rPr>
          <w:rFonts w:eastAsiaTheme="minorHAnsi"/>
          <w:sz w:val="28"/>
          <w:szCs w:val="28"/>
          <w:lang w:eastAsia="en-US"/>
        </w:rPr>
        <w:t xml:space="preserve"> (</w:t>
      </w:r>
      <w:r w:rsidR="00DA2B25">
        <w:rPr>
          <w:rFonts w:eastAsiaTheme="minorHAnsi"/>
          <w:sz w:val="28"/>
          <w:szCs w:val="28"/>
          <w:lang w:eastAsia="en-US"/>
        </w:rPr>
        <w:t>44,6</w:t>
      </w:r>
      <w:r w:rsidR="00CB39B6">
        <w:rPr>
          <w:rFonts w:eastAsiaTheme="minorHAnsi"/>
          <w:sz w:val="28"/>
          <w:szCs w:val="28"/>
          <w:lang w:eastAsia="en-US"/>
        </w:rPr>
        <w:t xml:space="preserve">% от общего объема финансирования регионального проекта в </w:t>
      </w:r>
      <w:r w:rsidR="002233E3">
        <w:rPr>
          <w:rFonts w:eastAsiaTheme="minorHAnsi"/>
          <w:sz w:val="28"/>
          <w:szCs w:val="28"/>
          <w:lang w:eastAsia="en-US"/>
        </w:rPr>
        <w:t>2024</w:t>
      </w:r>
      <w:r w:rsidR="00CB39B6">
        <w:rPr>
          <w:rFonts w:eastAsiaTheme="minorHAnsi"/>
          <w:sz w:val="28"/>
          <w:szCs w:val="28"/>
          <w:lang w:eastAsia="en-US"/>
        </w:rPr>
        <w:t xml:space="preserve"> году).</w:t>
      </w:r>
    </w:p>
    <w:p w:rsidR="00CB39B6" w:rsidRDefault="00CB39B6" w:rsidP="00CB39B6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591127">
        <w:rPr>
          <w:rFonts w:eastAsiaTheme="minorHAnsi"/>
          <w:sz w:val="28"/>
          <w:szCs w:val="28"/>
          <w:lang w:eastAsia="en-US"/>
        </w:rPr>
        <w:t xml:space="preserve">Фактически </w:t>
      </w:r>
      <w:r>
        <w:rPr>
          <w:rFonts w:eastAsiaTheme="minorHAnsi"/>
          <w:sz w:val="28"/>
          <w:szCs w:val="28"/>
          <w:lang w:eastAsia="en-US"/>
        </w:rPr>
        <w:t xml:space="preserve">заключено </w:t>
      </w:r>
      <w:r w:rsidRPr="00AC6AF7">
        <w:rPr>
          <w:rFonts w:eastAsiaTheme="minorHAnsi"/>
          <w:sz w:val="28"/>
          <w:szCs w:val="28"/>
          <w:lang w:eastAsia="en-US"/>
        </w:rPr>
        <w:t xml:space="preserve">контрактов </w:t>
      </w:r>
      <w:r w:rsidR="009E6EFA" w:rsidRPr="009E6EFA">
        <w:rPr>
          <w:spacing w:val="3"/>
          <w:sz w:val="28"/>
          <w:szCs w:val="28"/>
        </w:rPr>
        <w:t xml:space="preserve">на </w:t>
      </w:r>
      <w:r w:rsidR="00C27B48">
        <w:rPr>
          <w:spacing w:val="3"/>
          <w:sz w:val="28"/>
          <w:szCs w:val="28"/>
        </w:rPr>
        <w:t>31.12.2024</w:t>
      </w:r>
      <w:r w:rsidR="009E6EFA" w:rsidRPr="0024287D">
        <w:rPr>
          <w:spacing w:val="3"/>
          <w:szCs w:val="28"/>
        </w:rPr>
        <w:t xml:space="preserve"> </w:t>
      </w:r>
      <w:r w:rsidR="00DA2B25">
        <w:rPr>
          <w:rFonts w:eastAsiaTheme="minorHAnsi"/>
          <w:sz w:val="28"/>
          <w:szCs w:val="28"/>
          <w:lang w:eastAsia="en-US"/>
        </w:rPr>
        <w:t>на 4,1836</w:t>
      </w:r>
      <w:r w:rsidRPr="00AC6AF7">
        <w:rPr>
          <w:rFonts w:eastAsiaTheme="minorHAnsi"/>
          <w:sz w:val="28"/>
          <w:szCs w:val="28"/>
          <w:lang w:eastAsia="en-US"/>
        </w:rPr>
        <w:t xml:space="preserve"> млн. руб. </w:t>
      </w:r>
      <w:r>
        <w:rPr>
          <w:rFonts w:eastAsiaTheme="minorHAnsi"/>
          <w:sz w:val="28"/>
          <w:szCs w:val="28"/>
          <w:lang w:eastAsia="en-US"/>
        </w:rPr>
        <w:t>(</w:t>
      </w:r>
      <w:r w:rsidR="00DA2B25">
        <w:rPr>
          <w:rFonts w:eastAsiaTheme="minorHAnsi"/>
          <w:sz w:val="28"/>
          <w:szCs w:val="28"/>
          <w:lang w:eastAsia="en-US"/>
        </w:rPr>
        <w:t>100</w:t>
      </w:r>
      <w:r w:rsidRPr="00AC6AF7">
        <w:rPr>
          <w:rFonts w:eastAsiaTheme="minorHAnsi"/>
          <w:sz w:val="28"/>
          <w:szCs w:val="28"/>
          <w:lang w:eastAsia="en-US"/>
        </w:rPr>
        <w:t>%</w:t>
      </w:r>
      <w:r w:rsidR="00BB4DD8">
        <w:rPr>
          <w:rFonts w:eastAsiaTheme="minorHAnsi"/>
          <w:sz w:val="28"/>
          <w:szCs w:val="28"/>
          <w:lang w:eastAsia="en-US"/>
        </w:rPr>
        <w:t xml:space="preserve"> от объема финансирования для заключения контрактов в </w:t>
      </w:r>
      <w:r w:rsidR="002233E3">
        <w:rPr>
          <w:rFonts w:eastAsiaTheme="minorHAnsi"/>
          <w:sz w:val="28"/>
          <w:szCs w:val="28"/>
          <w:lang w:eastAsia="en-US"/>
        </w:rPr>
        <w:t>2024</w:t>
      </w:r>
      <w:r w:rsidR="00BB4DD8">
        <w:rPr>
          <w:rFonts w:eastAsiaTheme="minorHAnsi"/>
          <w:sz w:val="28"/>
          <w:szCs w:val="28"/>
          <w:lang w:eastAsia="en-US"/>
        </w:rPr>
        <w:t xml:space="preserve"> году</w:t>
      </w:r>
      <w:r w:rsidRPr="00AC6AF7">
        <w:rPr>
          <w:rFonts w:eastAsiaTheme="minorHAnsi"/>
          <w:sz w:val="28"/>
          <w:szCs w:val="28"/>
          <w:lang w:eastAsia="en-US"/>
        </w:rPr>
        <w:t>)</w:t>
      </w:r>
      <w:r>
        <w:rPr>
          <w:rFonts w:eastAsiaTheme="minorHAnsi"/>
          <w:sz w:val="28"/>
          <w:szCs w:val="28"/>
          <w:lang w:eastAsia="en-US"/>
        </w:rPr>
        <w:t xml:space="preserve"> (</w:t>
      </w:r>
      <w:r w:rsidRPr="00A53ECB">
        <w:rPr>
          <w:rFonts w:eastAsiaTheme="minorHAnsi"/>
          <w:i/>
          <w:sz w:val="28"/>
          <w:szCs w:val="28"/>
          <w:lang w:eastAsia="en-US"/>
        </w:rPr>
        <w:t>включая муниципальные контракты</w:t>
      </w:r>
      <w:r>
        <w:rPr>
          <w:rFonts w:eastAsiaTheme="minorHAnsi"/>
          <w:sz w:val="28"/>
          <w:szCs w:val="28"/>
          <w:lang w:eastAsia="en-US"/>
        </w:rPr>
        <w:t>)</w:t>
      </w:r>
      <w:r w:rsidRPr="00AC6AF7">
        <w:rPr>
          <w:rFonts w:eastAsiaTheme="minorHAnsi"/>
          <w:sz w:val="28"/>
          <w:szCs w:val="28"/>
          <w:lang w:eastAsia="en-US"/>
        </w:rPr>
        <w:t>.</w:t>
      </w:r>
    </w:p>
    <w:p w:rsidR="001F2CD1" w:rsidRDefault="001F2CD1" w:rsidP="001F2CD1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Фактически исполнено контрактов </w:t>
      </w:r>
      <w:r w:rsidR="009E6EFA" w:rsidRPr="009E6EFA">
        <w:rPr>
          <w:spacing w:val="3"/>
          <w:sz w:val="28"/>
          <w:szCs w:val="28"/>
        </w:rPr>
        <w:t xml:space="preserve">на </w:t>
      </w:r>
      <w:r w:rsidR="00C27B48">
        <w:rPr>
          <w:spacing w:val="3"/>
          <w:sz w:val="28"/>
          <w:szCs w:val="28"/>
        </w:rPr>
        <w:t>31.12.</w:t>
      </w:r>
      <w:r w:rsidR="002233E3">
        <w:rPr>
          <w:spacing w:val="3"/>
          <w:sz w:val="28"/>
          <w:szCs w:val="28"/>
        </w:rPr>
        <w:t>2024</w:t>
      </w:r>
      <w:r w:rsidR="006615B6" w:rsidRPr="0024287D">
        <w:rPr>
          <w:spacing w:val="3"/>
          <w:szCs w:val="28"/>
        </w:rPr>
        <w:t xml:space="preserve"> </w:t>
      </w:r>
      <w:r w:rsidR="00DA2B25">
        <w:rPr>
          <w:rFonts w:eastAsiaTheme="minorHAnsi"/>
          <w:sz w:val="28"/>
          <w:szCs w:val="28"/>
          <w:lang w:eastAsia="en-US"/>
        </w:rPr>
        <w:t>на 4,1836</w:t>
      </w:r>
      <w:r w:rsidRPr="00221417">
        <w:rPr>
          <w:rFonts w:eastAsiaTheme="minorHAnsi"/>
          <w:sz w:val="28"/>
          <w:szCs w:val="28"/>
          <w:lang w:eastAsia="en-US"/>
        </w:rPr>
        <w:t xml:space="preserve"> млн. руб</w:t>
      </w:r>
      <w:r>
        <w:rPr>
          <w:rFonts w:eastAsiaTheme="minorHAnsi"/>
          <w:sz w:val="28"/>
          <w:szCs w:val="28"/>
          <w:lang w:eastAsia="en-US"/>
        </w:rPr>
        <w:t>.</w:t>
      </w:r>
      <w:r w:rsidRPr="00221417">
        <w:rPr>
          <w:rFonts w:eastAsiaTheme="minorHAnsi"/>
          <w:sz w:val="28"/>
          <w:szCs w:val="28"/>
          <w:lang w:eastAsia="en-US"/>
        </w:rPr>
        <w:t xml:space="preserve"> (</w:t>
      </w:r>
      <w:r w:rsidR="00DA2B25">
        <w:rPr>
          <w:rFonts w:eastAsiaTheme="minorHAnsi"/>
          <w:sz w:val="28"/>
          <w:szCs w:val="28"/>
          <w:lang w:eastAsia="en-US"/>
        </w:rPr>
        <w:t>100</w:t>
      </w:r>
      <w:r w:rsidRPr="00221417">
        <w:rPr>
          <w:rFonts w:eastAsiaTheme="minorHAnsi"/>
          <w:sz w:val="28"/>
          <w:szCs w:val="28"/>
          <w:lang w:eastAsia="en-US"/>
        </w:rPr>
        <w:t>%</w:t>
      </w:r>
      <w:r w:rsidR="009002A9">
        <w:rPr>
          <w:rFonts w:eastAsiaTheme="minorHAnsi"/>
          <w:sz w:val="28"/>
          <w:szCs w:val="28"/>
          <w:lang w:eastAsia="en-US"/>
        </w:rPr>
        <w:t xml:space="preserve"> от объема финансирования для заключения контрактов в </w:t>
      </w:r>
      <w:r w:rsidR="002233E3">
        <w:rPr>
          <w:rFonts w:eastAsiaTheme="minorHAnsi"/>
          <w:sz w:val="28"/>
          <w:szCs w:val="28"/>
          <w:lang w:eastAsia="en-US"/>
        </w:rPr>
        <w:t>2024</w:t>
      </w:r>
      <w:r w:rsidR="009002A9">
        <w:rPr>
          <w:rFonts w:eastAsiaTheme="minorHAnsi"/>
          <w:sz w:val="28"/>
          <w:szCs w:val="28"/>
          <w:lang w:eastAsia="en-US"/>
        </w:rPr>
        <w:t xml:space="preserve"> году</w:t>
      </w:r>
      <w:r w:rsidRPr="00221417">
        <w:rPr>
          <w:rFonts w:eastAsiaTheme="minorHAnsi"/>
          <w:sz w:val="28"/>
          <w:szCs w:val="28"/>
          <w:lang w:eastAsia="en-US"/>
        </w:rPr>
        <w:t>) (</w:t>
      </w:r>
      <w:r w:rsidRPr="00221417">
        <w:rPr>
          <w:rFonts w:eastAsiaTheme="minorHAnsi"/>
          <w:i/>
          <w:sz w:val="28"/>
          <w:szCs w:val="28"/>
          <w:lang w:eastAsia="en-US"/>
        </w:rPr>
        <w:t>включая муниципальные контракты</w:t>
      </w:r>
      <w:r w:rsidRPr="00221417">
        <w:rPr>
          <w:rFonts w:eastAsiaTheme="minorHAnsi"/>
          <w:sz w:val="28"/>
          <w:szCs w:val="28"/>
          <w:lang w:eastAsia="en-US"/>
        </w:rPr>
        <w:t>).</w:t>
      </w:r>
    </w:p>
    <w:p w:rsidR="004C4E94" w:rsidRDefault="004C4E94" w:rsidP="001F2CD1">
      <w:pPr>
        <w:ind w:firstLine="709"/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</w:p>
    <w:p w:rsidR="001F2CD1" w:rsidRPr="00B07D73" w:rsidRDefault="001F2CD1" w:rsidP="001F2CD1">
      <w:pPr>
        <w:ind w:firstLine="709"/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  <w:r w:rsidRPr="00B07D73">
        <w:rPr>
          <w:rFonts w:eastAsiaTheme="minorHAnsi"/>
          <w:b/>
          <w:sz w:val="28"/>
          <w:szCs w:val="28"/>
          <w:lang w:eastAsia="en-US"/>
        </w:rPr>
        <w:t>Результат 1. «</w:t>
      </w:r>
      <w:r w:rsidR="00130960" w:rsidRPr="00130960">
        <w:rPr>
          <w:rFonts w:eastAsiaTheme="minorHAnsi"/>
          <w:b/>
          <w:sz w:val="28"/>
          <w:szCs w:val="28"/>
          <w:lang w:eastAsia="en-US"/>
        </w:rPr>
        <w:t>В спортивные школы олимпийского резерва поставлено новое спортивное оборудование и инвентарь</w:t>
      </w:r>
      <w:r w:rsidRPr="00B07D73">
        <w:rPr>
          <w:rFonts w:eastAsiaTheme="minorHAnsi"/>
          <w:b/>
          <w:sz w:val="28"/>
          <w:szCs w:val="28"/>
          <w:lang w:eastAsia="en-US"/>
        </w:rPr>
        <w:t>.</w:t>
      </w:r>
    </w:p>
    <w:p w:rsidR="009002A9" w:rsidRPr="00591127" w:rsidRDefault="009002A9" w:rsidP="009002A9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591127"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>бъем финансирования для заключения контрактов</w:t>
      </w:r>
      <w:r w:rsidR="00223416">
        <w:rPr>
          <w:rFonts w:eastAsiaTheme="minorHAnsi"/>
          <w:sz w:val="28"/>
          <w:szCs w:val="28"/>
          <w:lang w:eastAsia="en-US"/>
        </w:rPr>
        <w:t xml:space="preserve"> по результату 1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591127">
        <w:rPr>
          <w:rFonts w:eastAsiaTheme="minorHAnsi"/>
          <w:sz w:val="28"/>
          <w:szCs w:val="28"/>
          <w:lang w:eastAsia="en-US"/>
        </w:rPr>
        <w:t xml:space="preserve">в </w:t>
      </w:r>
      <w:r w:rsidR="002233E3">
        <w:rPr>
          <w:rFonts w:eastAsiaTheme="minorHAnsi"/>
          <w:sz w:val="28"/>
          <w:szCs w:val="28"/>
          <w:lang w:eastAsia="en-US"/>
        </w:rPr>
        <w:t>2024</w:t>
      </w:r>
      <w:r w:rsidRPr="00591127">
        <w:rPr>
          <w:rFonts w:eastAsiaTheme="minorHAnsi"/>
          <w:sz w:val="28"/>
          <w:szCs w:val="28"/>
          <w:lang w:eastAsia="en-US"/>
        </w:rPr>
        <w:t xml:space="preserve"> году </w:t>
      </w:r>
      <w:r w:rsidR="00130960">
        <w:rPr>
          <w:rFonts w:eastAsiaTheme="minorHAnsi"/>
          <w:sz w:val="28"/>
          <w:szCs w:val="28"/>
          <w:lang w:eastAsia="en-US"/>
        </w:rPr>
        <w:t>4,1836</w:t>
      </w:r>
      <w:r w:rsidRPr="00591127">
        <w:rPr>
          <w:rFonts w:eastAsiaTheme="minorHAnsi"/>
          <w:sz w:val="28"/>
          <w:szCs w:val="28"/>
          <w:lang w:eastAsia="en-US"/>
        </w:rPr>
        <w:t xml:space="preserve"> млн. руб.</w:t>
      </w:r>
      <w:r>
        <w:rPr>
          <w:rFonts w:eastAsiaTheme="minorHAnsi"/>
          <w:sz w:val="28"/>
          <w:szCs w:val="28"/>
          <w:lang w:eastAsia="en-US"/>
        </w:rPr>
        <w:t xml:space="preserve"> (</w:t>
      </w:r>
      <w:r w:rsidR="00130960">
        <w:rPr>
          <w:rFonts w:eastAsiaTheme="minorHAnsi"/>
          <w:sz w:val="28"/>
          <w:szCs w:val="28"/>
          <w:lang w:eastAsia="en-US"/>
        </w:rPr>
        <w:t>44,6</w:t>
      </w:r>
      <w:r>
        <w:rPr>
          <w:rFonts w:eastAsiaTheme="minorHAnsi"/>
          <w:sz w:val="28"/>
          <w:szCs w:val="28"/>
          <w:lang w:eastAsia="en-US"/>
        </w:rPr>
        <w:t xml:space="preserve">% от общего объема финансирования регионального проекта в </w:t>
      </w:r>
      <w:r w:rsidR="002233E3">
        <w:rPr>
          <w:rFonts w:eastAsiaTheme="minorHAnsi"/>
          <w:sz w:val="28"/>
          <w:szCs w:val="28"/>
          <w:lang w:eastAsia="en-US"/>
        </w:rPr>
        <w:t>2024</w:t>
      </w:r>
      <w:r>
        <w:rPr>
          <w:rFonts w:eastAsiaTheme="minorHAnsi"/>
          <w:sz w:val="28"/>
          <w:szCs w:val="28"/>
          <w:lang w:eastAsia="en-US"/>
        </w:rPr>
        <w:t xml:space="preserve"> году).</w:t>
      </w:r>
    </w:p>
    <w:p w:rsidR="009002A9" w:rsidRDefault="009002A9" w:rsidP="009002A9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591127">
        <w:rPr>
          <w:rFonts w:eastAsiaTheme="minorHAnsi"/>
          <w:sz w:val="28"/>
          <w:szCs w:val="28"/>
          <w:lang w:eastAsia="en-US"/>
        </w:rPr>
        <w:t xml:space="preserve">Фактически </w:t>
      </w:r>
      <w:r>
        <w:rPr>
          <w:rFonts w:eastAsiaTheme="minorHAnsi"/>
          <w:sz w:val="28"/>
          <w:szCs w:val="28"/>
          <w:lang w:eastAsia="en-US"/>
        </w:rPr>
        <w:t xml:space="preserve">заключено </w:t>
      </w:r>
      <w:r w:rsidRPr="00AC6AF7">
        <w:rPr>
          <w:rFonts w:eastAsiaTheme="minorHAnsi"/>
          <w:sz w:val="28"/>
          <w:szCs w:val="28"/>
          <w:lang w:eastAsia="en-US"/>
        </w:rPr>
        <w:t>контрактов</w:t>
      </w:r>
      <w:r w:rsidR="00223416">
        <w:rPr>
          <w:rFonts w:eastAsiaTheme="minorHAnsi"/>
          <w:sz w:val="28"/>
          <w:szCs w:val="28"/>
          <w:lang w:eastAsia="en-US"/>
        </w:rPr>
        <w:t xml:space="preserve"> по результату 1</w:t>
      </w:r>
      <w:r w:rsidRPr="00AC6AF7">
        <w:rPr>
          <w:rFonts w:eastAsiaTheme="minorHAnsi"/>
          <w:sz w:val="28"/>
          <w:szCs w:val="28"/>
          <w:lang w:eastAsia="en-US"/>
        </w:rPr>
        <w:t xml:space="preserve"> </w:t>
      </w:r>
      <w:r w:rsidR="009E6EFA" w:rsidRPr="009E6EFA">
        <w:rPr>
          <w:spacing w:val="3"/>
          <w:sz w:val="28"/>
          <w:szCs w:val="28"/>
        </w:rPr>
        <w:t xml:space="preserve">на </w:t>
      </w:r>
      <w:r w:rsidR="00C27B48">
        <w:rPr>
          <w:spacing w:val="3"/>
          <w:sz w:val="28"/>
          <w:szCs w:val="28"/>
        </w:rPr>
        <w:t>31.12</w:t>
      </w:r>
      <w:r w:rsidR="006615B6" w:rsidRPr="009E6EFA">
        <w:rPr>
          <w:spacing w:val="3"/>
          <w:sz w:val="28"/>
          <w:szCs w:val="28"/>
        </w:rPr>
        <w:t>.</w:t>
      </w:r>
      <w:r w:rsidR="002233E3">
        <w:rPr>
          <w:spacing w:val="3"/>
          <w:sz w:val="28"/>
          <w:szCs w:val="28"/>
        </w:rPr>
        <w:t>2024</w:t>
      </w:r>
      <w:r w:rsidR="006615B6" w:rsidRPr="0024287D">
        <w:rPr>
          <w:spacing w:val="3"/>
          <w:szCs w:val="28"/>
        </w:rPr>
        <w:t xml:space="preserve"> </w:t>
      </w:r>
      <w:r w:rsidR="00130960">
        <w:rPr>
          <w:rFonts w:eastAsiaTheme="minorHAnsi"/>
          <w:sz w:val="28"/>
          <w:szCs w:val="28"/>
          <w:lang w:eastAsia="en-US"/>
        </w:rPr>
        <w:t>на 4,1836</w:t>
      </w:r>
      <w:r w:rsidRPr="00AC6AF7">
        <w:rPr>
          <w:rFonts w:eastAsiaTheme="minorHAnsi"/>
          <w:sz w:val="28"/>
          <w:szCs w:val="28"/>
          <w:lang w:eastAsia="en-US"/>
        </w:rPr>
        <w:t xml:space="preserve"> млн. руб. </w:t>
      </w:r>
      <w:r>
        <w:rPr>
          <w:rFonts w:eastAsiaTheme="minorHAnsi"/>
          <w:sz w:val="28"/>
          <w:szCs w:val="28"/>
          <w:lang w:eastAsia="en-US"/>
        </w:rPr>
        <w:t>(</w:t>
      </w:r>
      <w:r w:rsidR="00130960">
        <w:rPr>
          <w:rFonts w:eastAsiaTheme="minorHAnsi"/>
          <w:sz w:val="28"/>
          <w:szCs w:val="28"/>
          <w:lang w:eastAsia="en-US"/>
        </w:rPr>
        <w:t>100</w:t>
      </w:r>
      <w:r w:rsidRPr="00AC6AF7">
        <w:rPr>
          <w:rFonts w:eastAsiaTheme="minorHAnsi"/>
          <w:sz w:val="28"/>
          <w:szCs w:val="28"/>
          <w:lang w:eastAsia="en-US"/>
        </w:rPr>
        <w:t>%</w:t>
      </w:r>
      <w:r>
        <w:rPr>
          <w:rFonts w:eastAsiaTheme="minorHAnsi"/>
          <w:sz w:val="28"/>
          <w:szCs w:val="28"/>
          <w:lang w:eastAsia="en-US"/>
        </w:rPr>
        <w:t xml:space="preserve"> от объема финансирования для заключения контрактов в </w:t>
      </w:r>
      <w:r w:rsidR="002233E3">
        <w:rPr>
          <w:rFonts w:eastAsiaTheme="minorHAnsi"/>
          <w:sz w:val="28"/>
          <w:szCs w:val="28"/>
          <w:lang w:eastAsia="en-US"/>
        </w:rPr>
        <w:t>2024</w:t>
      </w:r>
      <w:r>
        <w:rPr>
          <w:rFonts w:eastAsiaTheme="minorHAnsi"/>
          <w:sz w:val="28"/>
          <w:szCs w:val="28"/>
          <w:lang w:eastAsia="en-US"/>
        </w:rPr>
        <w:t xml:space="preserve"> году</w:t>
      </w:r>
      <w:r w:rsidRPr="00AC6AF7">
        <w:rPr>
          <w:rFonts w:eastAsiaTheme="minorHAnsi"/>
          <w:sz w:val="28"/>
          <w:szCs w:val="28"/>
          <w:lang w:eastAsia="en-US"/>
        </w:rPr>
        <w:t>)</w:t>
      </w:r>
      <w:r>
        <w:rPr>
          <w:rFonts w:eastAsiaTheme="minorHAnsi"/>
          <w:sz w:val="28"/>
          <w:szCs w:val="28"/>
          <w:lang w:eastAsia="en-US"/>
        </w:rPr>
        <w:t xml:space="preserve"> (</w:t>
      </w:r>
      <w:r w:rsidRPr="00A53ECB">
        <w:rPr>
          <w:rFonts w:eastAsiaTheme="minorHAnsi"/>
          <w:i/>
          <w:sz w:val="28"/>
          <w:szCs w:val="28"/>
          <w:lang w:eastAsia="en-US"/>
        </w:rPr>
        <w:t>включая муниципальные контракты</w:t>
      </w:r>
      <w:r>
        <w:rPr>
          <w:rFonts w:eastAsiaTheme="minorHAnsi"/>
          <w:sz w:val="28"/>
          <w:szCs w:val="28"/>
          <w:lang w:eastAsia="en-US"/>
        </w:rPr>
        <w:t>)</w:t>
      </w:r>
      <w:r w:rsidRPr="00AC6AF7">
        <w:rPr>
          <w:rFonts w:eastAsiaTheme="minorHAnsi"/>
          <w:sz w:val="28"/>
          <w:szCs w:val="28"/>
          <w:lang w:eastAsia="en-US"/>
        </w:rPr>
        <w:t>.</w:t>
      </w:r>
    </w:p>
    <w:p w:rsidR="009002A9" w:rsidRDefault="009002A9" w:rsidP="009002A9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Фактически исполнено контрактов</w:t>
      </w:r>
      <w:r w:rsidR="00223416">
        <w:rPr>
          <w:rFonts w:eastAsiaTheme="minorHAnsi"/>
          <w:sz w:val="28"/>
          <w:szCs w:val="28"/>
          <w:lang w:eastAsia="en-US"/>
        </w:rPr>
        <w:t xml:space="preserve"> по результату 1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9E6EFA" w:rsidRPr="009E6EFA">
        <w:rPr>
          <w:spacing w:val="3"/>
          <w:sz w:val="28"/>
          <w:szCs w:val="28"/>
        </w:rPr>
        <w:t xml:space="preserve">на </w:t>
      </w:r>
      <w:r w:rsidR="00C27B48">
        <w:rPr>
          <w:spacing w:val="3"/>
          <w:sz w:val="28"/>
          <w:szCs w:val="28"/>
        </w:rPr>
        <w:t>31.12.</w:t>
      </w:r>
      <w:r w:rsidR="002233E3">
        <w:rPr>
          <w:spacing w:val="3"/>
          <w:sz w:val="28"/>
          <w:szCs w:val="28"/>
        </w:rPr>
        <w:t>2024</w:t>
      </w:r>
      <w:r w:rsidR="006615B6" w:rsidRPr="0024287D">
        <w:rPr>
          <w:spacing w:val="3"/>
          <w:szCs w:val="28"/>
        </w:rPr>
        <w:t xml:space="preserve"> </w:t>
      </w:r>
      <w:r w:rsidR="00130960">
        <w:rPr>
          <w:rFonts w:eastAsiaTheme="minorHAnsi"/>
          <w:sz w:val="28"/>
          <w:szCs w:val="28"/>
          <w:lang w:eastAsia="en-US"/>
        </w:rPr>
        <w:t>на 4,1836</w:t>
      </w:r>
      <w:r w:rsidRPr="00221417">
        <w:rPr>
          <w:rFonts w:eastAsiaTheme="minorHAnsi"/>
          <w:sz w:val="28"/>
          <w:szCs w:val="28"/>
          <w:lang w:eastAsia="en-US"/>
        </w:rPr>
        <w:t xml:space="preserve"> млн. руб</w:t>
      </w:r>
      <w:r>
        <w:rPr>
          <w:rFonts w:eastAsiaTheme="minorHAnsi"/>
          <w:sz w:val="28"/>
          <w:szCs w:val="28"/>
          <w:lang w:eastAsia="en-US"/>
        </w:rPr>
        <w:t>.</w:t>
      </w:r>
      <w:r w:rsidRPr="00221417">
        <w:rPr>
          <w:rFonts w:eastAsiaTheme="minorHAnsi"/>
          <w:sz w:val="28"/>
          <w:szCs w:val="28"/>
          <w:lang w:eastAsia="en-US"/>
        </w:rPr>
        <w:t xml:space="preserve"> (</w:t>
      </w:r>
      <w:r w:rsidR="00130960">
        <w:rPr>
          <w:rFonts w:eastAsiaTheme="minorHAnsi"/>
          <w:sz w:val="28"/>
          <w:szCs w:val="28"/>
          <w:lang w:eastAsia="en-US"/>
        </w:rPr>
        <w:t>100</w:t>
      </w:r>
      <w:r w:rsidRPr="00221417">
        <w:rPr>
          <w:rFonts w:eastAsiaTheme="minorHAnsi"/>
          <w:sz w:val="28"/>
          <w:szCs w:val="28"/>
          <w:lang w:eastAsia="en-US"/>
        </w:rPr>
        <w:t>%</w:t>
      </w:r>
      <w:r>
        <w:rPr>
          <w:rFonts w:eastAsiaTheme="minorHAnsi"/>
          <w:sz w:val="28"/>
          <w:szCs w:val="28"/>
          <w:lang w:eastAsia="en-US"/>
        </w:rPr>
        <w:t xml:space="preserve"> от объема финансирования для заключения контрактов в </w:t>
      </w:r>
      <w:r w:rsidR="002233E3">
        <w:rPr>
          <w:rFonts w:eastAsiaTheme="minorHAnsi"/>
          <w:sz w:val="28"/>
          <w:szCs w:val="28"/>
          <w:lang w:eastAsia="en-US"/>
        </w:rPr>
        <w:t>2024</w:t>
      </w:r>
      <w:r>
        <w:rPr>
          <w:rFonts w:eastAsiaTheme="minorHAnsi"/>
          <w:sz w:val="28"/>
          <w:szCs w:val="28"/>
          <w:lang w:eastAsia="en-US"/>
        </w:rPr>
        <w:t xml:space="preserve"> году</w:t>
      </w:r>
      <w:r w:rsidRPr="00221417">
        <w:rPr>
          <w:rFonts w:eastAsiaTheme="minorHAnsi"/>
          <w:sz w:val="28"/>
          <w:szCs w:val="28"/>
          <w:lang w:eastAsia="en-US"/>
        </w:rPr>
        <w:t>) (</w:t>
      </w:r>
      <w:r w:rsidRPr="00221417">
        <w:rPr>
          <w:rFonts w:eastAsiaTheme="minorHAnsi"/>
          <w:i/>
          <w:sz w:val="28"/>
          <w:szCs w:val="28"/>
          <w:lang w:eastAsia="en-US"/>
        </w:rPr>
        <w:t>включая муниципальные контракты</w:t>
      </w:r>
      <w:r w:rsidRPr="00221417">
        <w:rPr>
          <w:rFonts w:eastAsiaTheme="minorHAnsi"/>
          <w:sz w:val="28"/>
          <w:szCs w:val="28"/>
          <w:lang w:eastAsia="en-US"/>
        </w:rPr>
        <w:t>).</w:t>
      </w:r>
    </w:p>
    <w:p w:rsidR="001F2CD1" w:rsidRDefault="00130960" w:rsidP="001F2CD1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30960">
        <w:rPr>
          <w:rFonts w:eastAsiaTheme="minorHAnsi"/>
          <w:sz w:val="28"/>
          <w:szCs w:val="28"/>
          <w:lang w:eastAsia="en-US"/>
        </w:rPr>
        <w:t xml:space="preserve">В 2024 году </w:t>
      </w:r>
      <w:r w:rsidR="00C27B48">
        <w:rPr>
          <w:rFonts w:eastAsiaTheme="minorHAnsi"/>
          <w:sz w:val="28"/>
          <w:szCs w:val="28"/>
          <w:lang w:eastAsia="en-US"/>
        </w:rPr>
        <w:t>закуплено</w:t>
      </w:r>
      <w:r>
        <w:rPr>
          <w:rFonts w:eastAsiaTheme="minorHAnsi"/>
          <w:sz w:val="28"/>
          <w:szCs w:val="28"/>
          <w:lang w:eastAsia="en-US"/>
        </w:rPr>
        <w:t xml:space="preserve"> оборудование и инвентарь для 3 спортивных школ олимпийского резерва:</w:t>
      </w:r>
    </w:p>
    <w:p w:rsidR="00130960" w:rsidRDefault="00130960" w:rsidP="001F2CD1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1) СОГБОУДО «Спортивная школа олимпийского резерва имени </w:t>
      </w:r>
      <w:r w:rsidR="00F23F21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>Ф.Т. Михеенко:</w:t>
      </w:r>
    </w:p>
    <w:p w:rsidR="00130960" w:rsidRDefault="00130960" w:rsidP="001F2CD1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заключены контракты на поставку спортивного оборудования и инвентаря на сумму 0,8173 млн. рублей;</w:t>
      </w:r>
    </w:p>
    <w:p w:rsidR="00130960" w:rsidRDefault="00130960" w:rsidP="001F2CD1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все оборудование и инвентарь поставлены и оплачены;</w:t>
      </w:r>
    </w:p>
    <w:p w:rsidR="00130960" w:rsidRDefault="00130960" w:rsidP="001F2CD1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СОГБОУДО «Спортивная школа олимпийского резерва «Юность России»:</w:t>
      </w:r>
    </w:p>
    <w:p w:rsidR="00130960" w:rsidRDefault="00130960" w:rsidP="001F2CD1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заключены контракты на поставку спортивного оборудования и инвентаря на сумму </w:t>
      </w:r>
      <w:r w:rsidR="00E1127A">
        <w:rPr>
          <w:rFonts w:eastAsiaTheme="minorHAnsi"/>
          <w:sz w:val="28"/>
          <w:szCs w:val="28"/>
          <w:lang w:eastAsia="en-US"/>
        </w:rPr>
        <w:t>2,325 млн. рублей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130960" w:rsidRPr="00130960" w:rsidRDefault="00130960" w:rsidP="001F2CD1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все оборудование и инвентарь поставлены и оплачены;</w:t>
      </w:r>
    </w:p>
    <w:p w:rsidR="001F2CD1" w:rsidRDefault="00130960" w:rsidP="00767229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 МБУДО «Спортивная школа олимпийского резерва № 2</w:t>
      </w:r>
      <w:r w:rsidR="00F23F21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имени </w:t>
      </w:r>
      <w:r w:rsidR="00F23F21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>Г.П. Федорова» г. Смоленска:</w:t>
      </w:r>
    </w:p>
    <w:p w:rsidR="00130960" w:rsidRDefault="00130960" w:rsidP="00767229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заключены контракты на поставку оборудования и инвентаря на сумму </w:t>
      </w:r>
      <w:r w:rsidR="00F23F21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>1,0413 млн. рублей;</w:t>
      </w:r>
    </w:p>
    <w:p w:rsidR="00130960" w:rsidRDefault="00130960" w:rsidP="00767229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все оборудование и инвентарь поставлены и оплачены.</w:t>
      </w:r>
    </w:p>
    <w:p w:rsidR="00C57DA2" w:rsidRPr="00591127" w:rsidRDefault="00C57DA2" w:rsidP="00C57DA2">
      <w:pPr>
        <w:ind w:firstLine="709"/>
        <w:contextualSpacing/>
        <w:jc w:val="both"/>
        <w:rPr>
          <w:spacing w:val="3"/>
          <w:sz w:val="28"/>
          <w:szCs w:val="28"/>
        </w:rPr>
      </w:pPr>
      <w:r>
        <w:rPr>
          <w:b/>
          <w:sz w:val="28"/>
          <w:szCs w:val="28"/>
        </w:rPr>
        <w:t>5.</w:t>
      </w:r>
      <w:r w:rsidRPr="00C57DA2">
        <w:rPr>
          <w:b/>
          <w:spacing w:val="3"/>
          <w:sz w:val="28"/>
          <w:szCs w:val="28"/>
        </w:rPr>
        <w:t xml:space="preserve"> </w:t>
      </w:r>
      <w:r w:rsidRPr="00591127">
        <w:rPr>
          <w:b/>
          <w:spacing w:val="3"/>
          <w:sz w:val="28"/>
          <w:szCs w:val="28"/>
        </w:rPr>
        <w:t xml:space="preserve">Причины низкого процента </w:t>
      </w:r>
      <w:r w:rsidR="008C6737">
        <w:rPr>
          <w:b/>
          <w:spacing w:val="3"/>
          <w:sz w:val="28"/>
          <w:szCs w:val="28"/>
        </w:rPr>
        <w:t>заключения контрактов</w:t>
      </w:r>
      <w:r w:rsidRPr="00591127">
        <w:rPr>
          <w:spacing w:val="3"/>
          <w:sz w:val="28"/>
          <w:szCs w:val="28"/>
        </w:rPr>
        <w:t xml:space="preserve"> (менее </w:t>
      </w:r>
      <w:r w:rsidR="003B3058">
        <w:rPr>
          <w:spacing w:val="3"/>
          <w:sz w:val="28"/>
          <w:szCs w:val="28"/>
        </w:rPr>
        <w:t>100</w:t>
      </w:r>
      <w:r w:rsidRPr="00591127">
        <w:rPr>
          <w:spacing w:val="3"/>
          <w:sz w:val="28"/>
          <w:szCs w:val="28"/>
        </w:rPr>
        <w:t>%</w:t>
      </w:r>
      <w:r w:rsidR="00161F1E">
        <w:rPr>
          <w:spacing w:val="3"/>
          <w:sz w:val="28"/>
          <w:szCs w:val="28"/>
        </w:rPr>
        <w:t xml:space="preserve"> от план</w:t>
      </w:r>
      <w:r w:rsidR="001575CF">
        <w:rPr>
          <w:spacing w:val="3"/>
          <w:sz w:val="28"/>
          <w:szCs w:val="28"/>
        </w:rPr>
        <w:t xml:space="preserve">ируемого на </w:t>
      </w:r>
      <w:r w:rsidR="002233E3">
        <w:rPr>
          <w:spacing w:val="3"/>
          <w:sz w:val="28"/>
          <w:szCs w:val="28"/>
        </w:rPr>
        <w:t>2024</w:t>
      </w:r>
      <w:r w:rsidR="001575CF">
        <w:rPr>
          <w:spacing w:val="3"/>
          <w:sz w:val="28"/>
          <w:szCs w:val="28"/>
        </w:rPr>
        <w:t xml:space="preserve"> год</w:t>
      </w:r>
      <w:r w:rsidR="00161F1E">
        <w:rPr>
          <w:spacing w:val="3"/>
          <w:sz w:val="28"/>
          <w:szCs w:val="28"/>
        </w:rPr>
        <w:t>,</w:t>
      </w:r>
      <w:r>
        <w:rPr>
          <w:spacing w:val="3"/>
          <w:sz w:val="28"/>
          <w:szCs w:val="28"/>
        </w:rPr>
        <w:t xml:space="preserve"> кратко</w:t>
      </w:r>
      <w:r w:rsidRPr="00591127">
        <w:rPr>
          <w:spacing w:val="3"/>
          <w:sz w:val="28"/>
          <w:szCs w:val="28"/>
        </w:rPr>
        <w:t>)</w:t>
      </w:r>
      <w:r w:rsidRPr="002A5639">
        <w:rPr>
          <w:b/>
          <w:spacing w:val="3"/>
          <w:sz w:val="28"/>
          <w:szCs w:val="28"/>
        </w:rPr>
        <w:t>, пути решения</w:t>
      </w:r>
      <w:r w:rsidRPr="00591127">
        <w:rPr>
          <w:b/>
          <w:spacing w:val="3"/>
          <w:sz w:val="28"/>
          <w:szCs w:val="28"/>
        </w:rPr>
        <w:t>:</w:t>
      </w:r>
      <w:r w:rsidR="00E1127A">
        <w:rPr>
          <w:b/>
          <w:spacing w:val="3"/>
          <w:sz w:val="28"/>
          <w:szCs w:val="28"/>
        </w:rPr>
        <w:t xml:space="preserve"> </w:t>
      </w:r>
      <w:r w:rsidR="00E1127A" w:rsidRPr="00E1127A">
        <w:rPr>
          <w:spacing w:val="3"/>
          <w:sz w:val="28"/>
          <w:szCs w:val="28"/>
        </w:rPr>
        <w:t>про</w:t>
      </w:r>
      <w:r w:rsidR="00E1127A">
        <w:rPr>
          <w:spacing w:val="3"/>
          <w:sz w:val="28"/>
          <w:szCs w:val="28"/>
        </w:rPr>
        <w:t>цент заключения контрактов – 100%.</w:t>
      </w:r>
    </w:p>
    <w:p w:rsidR="009A1CCC" w:rsidRPr="00591127" w:rsidRDefault="00C57DA2" w:rsidP="009A1CCC">
      <w:pPr>
        <w:ind w:firstLine="709"/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>6.</w:t>
      </w:r>
      <w:r w:rsidRPr="00C57DA2">
        <w:rPr>
          <w:b/>
          <w:sz w:val="28"/>
          <w:szCs w:val="28"/>
        </w:rPr>
        <w:t xml:space="preserve"> </w:t>
      </w:r>
      <w:r w:rsidR="009A1CCC" w:rsidRPr="00591127">
        <w:rPr>
          <w:rFonts w:eastAsiaTheme="minorHAnsi"/>
          <w:b/>
          <w:sz w:val="28"/>
          <w:szCs w:val="28"/>
          <w:lang w:eastAsia="en-US"/>
        </w:rPr>
        <w:t>Экономия</w:t>
      </w:r>
      <w:r w:rsidR="008B1CD5">
        <w:rPr>
          <w:rFonts w:eastAsiaTheme="minorHAnsi"/>
          <w:b/>
          <w:sz w:val="28"/>
          <w:szCs w:val="28"/>
          <w:lang w:eastAsia="en-US"/>
        </w:rPr>
        <w:t xml:space="preserve"> (остатки)</w:t>
      </w:r>
      <w:r w:rsidR="009A1CCC" w:rsidRPr="00591127">
        <w:rPr>
          <w:rFonts w:eastAsiaTheme="minorHAnsi"/>
          <w:b/>
          <w:sz w:val="28"/>
          <w:szCs w:val="28"/>
          <w:lang w:eastAsia="en-US"/>
        </w:rPr>
        <w:t xml:space="preserve"> по итогам процедур, связанных с закупками товаров (работ, услуг):</w:t>
      </w:r>
    </w:p>
    <w:p w:rsidR="009A1CCC" w:rsidRDefault="009A1CCC" w:rsidP="009A1CCC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591127">
        <w:rPr>
          <w:rFonts w:eastAsiaTheme="minorHAnsi"/>
          <w:sz w:val="28"/>
          <w:szCs w:val="28"/>
          <w:lang w:eastAsia="en-US"/>
        </w:rPr>
        <w:t>Сумма экономии</w:t>
      </w:r>
      <w:r w:rsidR="000A359B">
        <w:rPr>
          <w:rFonts w:eastAsiaTheme="minorHAnsi"/>
          <w:sz w:val="28"/>
          <w:szCs w:val="28"/>
          <w:lang w:eastAsia="en-US"/>
        </w:rPr>
        <w:t xml:space="preserve"> </w:t>
      </w:r>
      <w:r w:rsidR="008B1CD5">
        <w:rPr>
          <w:rFonts w:eastAsiaTheme="minorHAnsi"/>
          <w:sz w:val="28"/>
          <w:szCs w:val="28"/>
          <w:lang w:eastAsia="en-US"/>
        </w:rPr>
        <w:t xml:space="preserve">(остатков) </w:t>
      </w:r>
      <w:r w:rsidR="000A359B">
        <w:rPr>
          <w:rFonts w:eastAsiaTheme="minorHAnsi"/>
          <w:sz w:val="28"/>
          <w:szCs w:val="28"/>
          <w:lang w:eastAsia="en-US"/>
        </w:rPr>
        <w:t>–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E1127A">
        <w:rPr>
          <w:rFonts w:eastAsiaTheme="minorHAnsi"/>
          <w:sz w:val="28"/>
          <w:szCs w:val="28"/>
          <w:lang w:eastAsia="en-US"/>
        </w:rPr>
        <w:t>0</w:t>
      </w:r>
      <w:r w:rsidRPr="00591127">
        <w:rPr>
          <w:rFonts w:eastAsiaTheme="minorHAnsi"/>
          <w:sz w:val="28"/>
          <w:szCs w:val="28"/>
          <w:lang w:eastAsia="en-US"/>
        </w:rPr>
        <w:t xml:space="preserve"> млн. руб.</w:t>
      </w:r>
    </w:p>
    <w:p w:rsidR="009A1CCC" w:rsidRDefault="009A1CCC" w:rsidP="00E1127A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591127">
        <w:rPr>
          <w:rFonts w:eastAsiaTheme="minorHAnsi"/>
          <w:sz w:val="28"/>
          <w:szCs w:val="28"/>
          <w:lang w:eastAsia="en-US"/>
        </w:rPr>
        <w:t xml:space="preserve">Направления использования экономии: </w:t>
      </w:r>
      <w:r w:rsidR="00E1127A">
        <w:rPr>
          <w:rFonts w:eastAsiaTheme="minorHAnsi"/>
          <w:i/>
          <w:sz w:val="28"/>
          <w:szCs w:val="28"/>
          <w:lang w:eastAsia="en-US"/>
        </w:rPr>
        <w:t>-</w:t>
      </w:r>
    </w:p>
    <w:p w:rsidR="00F9586F" w:rsidRDefault="00F9586F" w:rsidP="00C57DA2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  <w:sz w:val="28"/>
          <w:szCs w:val="28"/>
        </w:rPr>
      </w:pPr>
    </w:p>
    <w:p w:rsidR="00EB0739" w:rsidRDefault="00EB0739" w:rsidP="00EB0739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 Утверждение (изменение) областного нормативного правового акта  в целях предоставления субсидии юридическим лицам, индивидуальным предпринимателям, а также физическим лицам-производителям товаров, работ, услуг (далее – НПА о предоставлении субсидий). </w:t>
      </w:r>
    </w:p>
    <w:p w:rsidR="00EB0739" w:rsidRDefault="00EB0739" w:rsidP="00EB0739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</w:p>
    <w:p w:rsidR="00EB0739" w:rsidRPr="00A139D9" w:rsidRDefault="00EB0739" w:rsidP="00EB0739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A139D9">
        <w:rPr>
          <w:sz w:val="28"/>
          <w:szCs w:val="28"/>
        </w:rPr>
        <w:t>Требу</w:t>
      </w:r>
      <w:r>
        <w:rPr>
          <w:sz w:val="28"/>
          <w:szCs w:val="28"/>
        </w:rPr>
        <w:t>ется утверждение (изменение) НПА по субсидиям</w:t>
      </w:r>
      <w:r w:rsidR="00C27B48">
        <w:rPr>
          <w:sz w:val="28"/>
          <w:szCs w:val="28"/>
        </w:rPr>
        <w:t xml:space="preserve"> – нет</w:t>
      </w:r>
      <w:r>
        <w:rPr>
          <w:sz w:val="28"/>
          <w:szCs w:val="28"/>
        </w:rPr>
        <w:t>.</w:t>
      </w:r>
    </w:p>
    <w:p w:rsidR="00E1127A" w:rsidRPr="006F45FD" w:rsidRDefault="00E1127A" w:rsidP="00EB0739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i/>
          <w:sz w:val="28"/>
          <w:szCs w:val="28"/>
        </w:rPr>
      </w:pPr>
    </w:p>
    <w:p w:rsidR="00C57DA2" w:rsidRDefault="00EB0739" w:rsidP="00C57DA2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9A1CCC">
        <w:rPr>
          <w:b/>
          <w:sz w:val="28"/>
          <w:szCs w:val="28"/>
        </w:rPr>
        <w:t xml:space="preserve">. </w:t>
      </w:r>
      <w:r w:rsidR="00C57DA2" w:rsidRPr="00CA3269">
        <w:rPr>
          <w:b/>
          <w:sz w:val="28"/>
          <w:szCs w:val="28"/>
        </w:rPr>
        <w:t>Показатели</w:t>
      </w:r>
      <w:r w:rsidR="001575CF">
        <w:rPr>
          <w:b/>
          <w:sz w:val="28"/>
          <w:szCs w:val="28"/>
        </w:rPr>
        <w:t xml:space="preserve"> проекта</w:t>
      </w:r>
      <w:r w:rsidR="00C57DA2" w:rsidRPr="00CA3269">
        <w:rPr>
          <w:b/>
          <w:sz w:val="28"/>
          <w:szCs w:val="28"/>
        </w:rPr>
        <w:t>:</w:t>
      </w:r>
    </w:p>
    <w:p w:rsidR="00B47650" w:rsidRDefault="00B47650" w:rsidP="00C57DA2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  <w:sz w:val="28"/>
          <w:szCs w:val="28"/>
        </w:rPr>
      </w:pPr>
    </w:p>
    <w:tbl>
      <w:tblPr>
        <w:tblStyle w:val="af"/>
        <w:tblW w:w="4950" w:type="pct"/>
        <w:tblLook w:val="04A0" w:firstRow="1" w:lastRow="0" w:firstColumn="1" w:lastColumn="0" w:noHBand="0" w:noVBand="1"/>
      </w:tblPr>
      <w:tblGrid>
        <w:gridCol w:w="480"/>
        <w:gridCol w:w="2382"/>
        <w:gridCol w:w="1135"/>
        <w:gridCol w:w="693"/>
        <w:gridCol w:w="773"/>
        <w:gridCol w:w="1028"/>
        <w:gridCol w:w="1247"/>
        <w:gridCol w:w="1106"/>
        <w:gridCol w:w="1389"/>
      </w:tblGrid>
      <w:tr w:rsidR="00AC347A" w:rsidRPr="00891277" w:rsidTr="00117588">
        <w:tc>
          <w:tcPr>
            <w:tcW w:w="230" w:type="pct"/>
            <w:vMerge w:val="restart"/>
            <w:vAlign w:val="center"/>
          </w:tcPr>
          <w:p w:rsidR="00B37F61" w:rsidRPr="00891277" w:rsidRDefault="00B37F61" w:rsidP="0001066D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891277">
              <w:rPr>
                <w:color w:val="000000"/>
                <w:spacing w:val="-2"/>
              </w:rPr>
              <w:t>№ п/п</w:t>
            </w:r>
          </w:p>
        </w:tc>
        <w:tc>
          <w:tcPr>
            <w:tcW w:w="1165" w:type="pct"/>
            <w:vMerge w:val="restart"/>
            <w:vAlign w:val="center"/>
          </w:tcPr>
          <w:p w:rsidR="00B37F61" w:rsidRPr="00891277" w:rsidRDefault="00B37F61" w:rsidP="0001066D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891277">
              <w:rPr>
                <w:color w:val="000000"/>
                <w:spacing w:val="-2"/>
              </w:rPr>
              <w:t>Наименование показателя</w:t>
            </w:r>
          </w:p>
        </w:tc>
        <w:tc>
          <w:tcPr>
            <w:tcW w:w="555" w:type="pct"/>
            <w:vMerge w:val="restart"/>
            <w:vAlign w:val="center"/>
          </w:tcPr>
          <w:p w:rsidR="00B37F61" w:rsidRPr="00891277" w:rsidRDefault="00B37F61" w:rsidP="0001066D">
            <w:pPr>
              <w:spacing w:line="230" w:lineRule="auto"/>
              <w:ind w:left="-108" w:right="-108"/>
              <w:jc w:val="center"/>
              <w:rPr>
                <w:color w:val="000000"/>
                <w:spacing w:val="-2"/>
              </w:rPr>
            </w:pPr>
            <w:r w:rsidRPr="00891277">
              <w:rPr>
                <w:color w:val="000000"/>
                <w:spacing w:val="-2"/>
              </w:rPr>
              <w:t>Единица измерения</w:t>
            </w:r>
          </w:p>
        </w:tc>
        <w:tc>
          <w:tcPr>
            <w:tcW w:w="717" w:type="pct"/>
            <w:gridSpan w:val="2"/>
          </w:tcPr>
          <w:p w:rsidR="00B37F61" w:rsidRPr="00891277" w:rsidRDefault="00E504D5" w:rsidP="00B37F61">
            <w:pPr>
              <w:ind w:left="-108" w:right="-108"/>
              <w:jc w:val="center"/>
            </w:pPr>
            <w:r>
              <w:t>2023</w:t>
            </w:r>
            <w:r w:rsidR="00B37F61">
              <w:t xml:space="preserve"> год</w:t>
            </w:r>
          </w:p>
        </w:tc>
        <w:tc>
          <w:tcPr>
            <w:tcW w:w="503" w:type="pct"/>
          </w:tcPr>
          <w:p w:rsidR="00B37F61" w:rsidRDefault="00AC347A" w:rsidP="00424D3B">
            <w:pPr>
              <w:jc w:val="center"/>
            </w:pPr>
            <w:r>
              <w:t xml:space="preserve">План </w:t>
            </w:r>
            <w:r w:rsidR="002233E3">
              <w:t>2024</w:t>
            </w:r>
            <w:r>
              <w:t xml:space="preserve"> год</w:t>
            </w:r>
          </w:p>
        </w:tc>
        <w:tc>
          <w:tcPr>
            <w:tcW w:w="1830" w:type="pct"/>
            <w:gridSpan w:val="3"/>
            <w:vAlign w:val="center"/>
          </w:tcPr>
          <w:p w:rsidR="00B37F61" w:rsidRPr="00891277" w:rsidRDefault="00C27B48" w:rsidP="00A86543">
            <w:pPr>
              <w:jc w:val="center"/>
            </w:pPr>
            <w:r>
              <w:t>12</w:t>
            </w:r>
            <w:r w:rsidR="00F23F21">
              <w:t xml:space="preserve"> месяцев</w:t>
            </w:r>
            <w:r w:rsidR="00B37F61">
              <w:t xml:space="preserve"> </w:t>
            </w:r>
            <w:r w:rsidR="002233E3">
              <w:t>2024</w:t>
            </w:r>
            <w:r w:rsidR="00B37F61" w:rsidRPr="00891277">
              <w:t xml:space="preserve"> год</w:t>
            </w:r>
            <w:r w:rsidR="00B37F61">
              <w:t>а</w:t>
            </w:r>
          </w:p>
        </w:tc>
      </w:tr>
      <w:tr w:rsidR="00117588" w:rsidRPr="00891277" w:rsidTr="00117588">
        <w:tc>
          <w:tcPr>
            <w:tcW w:w="230" w:type="pct"/>
            <w:vMerge/>
            <w:vAlign w:val="center"/>
          </w:tcPr>
          <w:p w:rsidR="00B37F61" w:rsidRPr="00891277" w:rsidRDefault="00B37F61" w:rsidP="0001066D">
            <w:pPr>
              <w:tabs>
                <w:tab w:val="left" w:pos="709"/>
              </w:tabs>
              <w:jc w:val="center"/>
            </w:pPr>
          </w:p>
        </w:tc>
        <w:tc>
          <w:tcPr>
            <w:tcW w:w="1165" w:type="pct"/>
            <w:vMerge/>
            <w:vAlign w:val="center"/>
          </w:tcPr>
          <w:p w:rsidR="00B37F61" w:rsidRPr="00891277" w:rsidRDefault="00B37F61" w:rsidP="0001066D"/>
        </w:tc>
        <w:tc>
          <w:tcPr>
            <w:tcW w:w="555" w:type="pct"/>
            <w:vMerge/>
            <w:vAlign w:val="center"/>
          </w:tcPr>
          <w:p w:rsidR="00B37F61" w:rsidRPr="00891277" w:rsidRDefault="00B37F61" w:rsidP="0001066D"/>
        </w:tc>
        <w:tc>
          <w:tcPr>
            <w:tcW w:w="339" w:type="pct"/>
            <w:vAlign w:val="center"/>
          </w:tcPr>
          <w:p w:rsidR="00B37F61" w:rsidRPr="00891277" w:rsidRDefault="00B37F61" w:rsidP="0001066D">
            <w:pPr>
              <w:jc w:val="center"/>
            </w:pPr>
            <w:r w:rsidRPr="00891277">
              <w:t>план</w:t>
            </w:r>
          </w:p>
        </w:tc>
        <w:tc>
          <w:tcPr>
            <w:tcW w:w="378" w:type="pct"/>
            <w:vAlign w:val="center"/>
          </w:tcPr>
          <w:p w:rsidR="00B37F61" w:rsidRPr="00891277" w:rsidRDefault="00B37F61" w:rsidP="0001066D">
            <w:pPr>
              <w:ind w:left="-108" w:right="-144"/>
              <w:jc w:val="center"/>
            </w:pPr>
            <w:r w:rsidRPr="00891277">
              <w:t>факт</w:t>
            </w:r>
          </w:p>
        </w:tc>
        <w:tc>
          <w:tcPr>
            <w:tcW w:w="503" w:type="pct"/>
          </w:tcPr>
          <w:p w:rsidR="00B37F61" w:rsidRPr="00891277" w:rsidRDefault="00B37F61" w:rsidP="0001066D">
            <w:pPr>
              <w:jc w:val="center"/>
            </w:pPr>
          </w:p>
        </w:tc>
        <w:tc>
          <w:tcPr>
            <w:tcW w:w="610" w:type="pct"/>
            <w:vAlign w:val="center"/>
          </w:tcPr>
          <w:p w:rsidR="00B37F61" w:rsidRPr="00891277" w:rsidRDefault="00B37F61" w:rsidP="0001066D">
            <w:pPr>
              <w:jc w:val="center"/>
            </w:pPr>
            <w:r w:rsidRPr="00891277">
              <w:t>план</w:t>
            </w:r>
          </w:p>
        </w:tc>
        <w:tc>
          <w:tcPr>
            <w:tcW w:w="541" w:type="pct"/>
            <w:vAlign w:val="center"/>
          </w:tcPr>
          <w:p w:rsidR="00B37F61" w:rsidRPr="00891277" w:rsidRDefault="00B37F61" w:rsidP="0001066D">
            <w:pPr>
              <w:ind w:left="-108" w:right="-144"/>
              <w:jc w:val="center"/>
            </w:pPr>
            <w:r w:rsidRPr="00891277">
              <w:t>факт</w:t>
            </w:r>
          </w:p>
        </w:tc>
        <w:tc>
          <w:tcPr>
            <w:tcW w:w="679" w:type="pct"/>
            <w:vAlign w:val="center"/>
          </w:tcPr>
          <w:p w:rsidR="00B37F61" w:rsidRPr="00891277" w:rsidRDefault="00B37F61" w:rsidP="0001066D">
            <w:pPr>
              <w:ind w:left="-73" w:right="-104"/>
              <w:jc w:val="center"/>
            </w:pPr>
            <w:r w:rsidRPr="00891277">
              <w:t>исполнение, %</w:t>
            </w:r>
          </w:p>
        </w:tc>
      </w:tr>
      <w:tr w:rsidR="00117588" w:rsidRPr="00891277" w:rsidTr="00E1127A">
        <w:tc>
          <w:tcPr>
            <w:tcW w:w="230" w:type="pct"/>
          </w:tcPr>
          <w:p w:rsidR="00B37F61" w:rsidRPr="00891277" w:rsidRDefault="00B37F61" w:rsidP="0001066D">
            <w:pPr>
              <w:jc w:val="center"/>
            </w:pPr>
            <w:r w:rsidRPr="00891277">
              <w:t>1</w:t>
            </w:r>
          </w:p>
        </w:tc>
        <w:tc>
          <w:tcPr>
            <w:tcW w:w="1165" w:type="pct"/>
            <w:vAlign w:val="center"/>
          </w:tcPr>
          <w:p w:rsidR="00B37F61" w:rsidRPr="00891277" w:rsidRDefault="00E1127A" w:rsidP="0001066D">
            <w:pPr>
              <w:spacing w:line="230" w:lineRule="auto"/>
              <w:rPr>
                <w:color w:val="000000"/>
                <w:spacing w:val="-2"/>
              </w:rPr>
            </w:pPr>
            <w:r w:rsidRPr="00E1127A">
              <w:rPr>
                <w:color w:val="000000"/>
                <w:spacing w:val="-2"/>
              </w:rPr>
              <w:t>Уровень обеспеченности граждан спортивными сооружениями исходя из единовременной пропускной способности</w:t>
            </w:r>
          </w:p>
        </w:tc>
        <w:tc>
          <w:tcPr>
            <w:tcW w:w="555" w:type="pct"/>
          </w:tcPr>
          <w:p w:rsidR="00B37F61" w:rsidRPr="00891277" w:rsidRDefault="00E1127A" w:rsidP="00E1127A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%</w:t>
            </w:r>
          </w:p>
        </w:tc>
        <w:tc>
          <w:tcPr>
            <w:tcW w:w="339" w:type="pct"/>
            <w:shd w:val="clear" w:color="auto" w:fill="auto"/>
          </w:tcPr>
          <w:p w:rsidR="00B37F61" w:rsidRPr="00E1127A" w:rsidRDefault="00E1127A" w:rsidP="00E1127A">
            <w:pPr>
              <w:spacing w:line="230" w:lineRule="auto"/>
              <w:jc w:val="center"/>
              <w:rPr>
                <w:spacing w:val="-2"/>
              </w:rPr>
            </w:pPr>
            <w:r w:rsidRPr="00E1127A">
              <w:rPr>
                <w:spacing w:val="-2"/>
              </w:rPr>
              <w:t>74</w:t>
            </w:r>
          </w:p>
        </w:tc>
        <w:tc>
          <w:tcPr>
            <w:tcW w:w="378" w:type="pct"/>
            <w:shd w:val="clear" w:color="auto" w:fill="auto"/>
          </w:tcPr>
          <w:p w:rsidR="00B37F61" w:rsidRPr="00E1127A" w:rsidRDefault="00E1127A" w:rsidP="00E1127A">
            <w:pPr>
              <w:spacing w:line="230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77,4</w:t>
            </w:r>
          </w:p>
        </w:tc>
        <w:tc>
          <w:tcPr>
            <w:tcW w:w="503" w:type="pct"/>
            <w:shd w:val="clear" w:color="auto" w:fill="auto"/>
          </w:tcPr>
          <w:p w:rsidR="00B37F61" w:rsidRPr="00E1127A" w:rsidRDefault="00E1127A" w:rsidP="00E1127A">
            <w:pPr>
              <w:spacing w:line="230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74,1</w:t>
            </w:r>
          </w:p>
        </w:tc>
        <w:tc>
          <w:tcPr>
            <w:tcW w:w="610" w:type="pct"/>
            <w:shd w:val="clear" w:color="auto" w:fill="auto"/>
          </w:tcPr>
          <w:p w:rsidR="00B37F61" w:rsidRPr="00E1127A" w:rsidRDefault="00E1127A" w:rsidP="00E1127A">
            <w:pPr>
              <w:spacing w:line="230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74,0</w:t>
            </w:r>
          </w:p>
        </w:tc>
        <w:tc>
          <w:tcPr>
            <w:tcW w:w="541" w:type="pct"/>
            <w:shd w:val="clear" w:color="auto" w:fill="auto"/>
          </w:tcPr>
          <w:p w:rsidR="00B37F61" w:rsidRPr="00E1127A" w:rsidRDefault="00E1127A" w:rsidP="00E1127A">
            <w:pPr>
              <w:jc w:val="center"/>
            </w:pPr>
            <w:r>
              <w:t>77,4</w:t>
            </w:r>
          </w:p>
        </w:tc>
        <w:tc>
          <w:tcPr>
            <w:tcW w:w="679" w:type="pct"/>
            <w:shd w:val="clear" w:color="auto" w:fill="auto"/>
          </w:tcPr>
          <w:p w:rsidR="00B37F61" w:rsidRPr="00E1127A" w:rsidRDefault="00E1127A" w:rsidP="00E1127A">
            <w:pPr>
              <w:jc w:val="center"/>
            </w:pPr>
            <w:r>
              <w:t>104,6</w:t>
            </w:r>
          </w:p>
        </w:tc>
      </w:tr>
      <w:tr w:rsidR="00117588" w:rsidRPr="00891277" w:rsidTr="00E1127A">
        <w:tc>
          <w:tcPr>
            <w:tcW w:w="230" w:type="pct"/>
          </w:tcPr>
          <w:p w:rsidR="00B37F61" w:rsidRPr="00891277" w:rsidRDefault="00E1127A" w:rsidP="0001066D">
            <w:pPr>
              <w:jc w:val="center"/>
            </w:pPr>
            <w:r>
              <w:t>2</w:t>
            </w:r>
          </w:p>
        </w:tc>
        <w:tc>
          <w:tcPr>
            <w:tcW w:w="1165" w:type="pct"/>
            <w:vAlign w:val="center"/>
          </w:tcPr>
          <w:p w:rsidR="00B37F61" w:rsidRPr="00891277" w:rsidRDefault="00E1127A" w:rsidP="0001066D">
            <w:pPr>
              <w:spacing w:line="230" w:lineRule="auto"/>
              <w:rPr>
                <w:color w:val="000000"/>
                <w:spacing w:val="-2"/>
              </w:rPr>
            </w:pPr>
            <w:r w:rsidRPr="00E1127A">
              <w:rPr>
                <w:color w:val="000000"/>
                <w:spacing w:val="-2"/>
              </w:rPr>
              <w:t xml:space="preserve">Доля граждан, систематически занимающихся физической культурой и </w:t>
            </w:r>
            <w:r w:rsidRPr="00E1127A">
              <w:rPr>
                <w:color w:val="000000"/>
                <w:spacing w:val="-2"/>
              </w:rPr>
              <w:lastRenderedPageBreak/>
              <w:t>спортом</w:t>
            </w:r>
          </w:p>
        </w:tc>
        <w:tc>
          <w:tcPr>
            <w:tcW w:w="555" w:type="pct"/>
          </w:tcPr>
          <w:p w:rsidR="00B37F61" w:rsidRPr="00891277" w:rsidRDefault="00E1127A" w:rsidP="00E1127A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lastRenderedPageBreak/>
              <w:t>%</w:t>
            </w:r>
          </w:p>
        </w:tc>
        <w:tc>
          <w:tcPr>
            <w:tcW w:w="339" w:type="pct"/>
          </w:tcPr>
          <w:p w:rsidR="00B37F61" w:rsidRPr="00E1127A" w:rsidRDefault="00E1127A" w:rsidP="00E1127A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E1127A">
              <w:rPr>
                <w:color w:val="000000"/>
                <w:spacing w:val="-2"/>
              </w:rPr>
              <w:t>50,07</w:t>
            </w:r>
          </w:p>
        </w:tc>
        <w:tc>
          <w:tcPr>
            <w:tcW w:w="378" w:type="pct"/>
          </w:tcPr>
          <w:p w:rsidR="00B37F61" w:rsidRPr="00E1127A" w:rsidRDefault="00E1127A" w:rsidP="00E1127A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52,5</w:t>
            </w:r>
          </w:p>
        </w:tc>
        <w:tc>
          <w:tcPr>
            <w:tcW w:w="503" w:type="pct"/>
          </w:tcPr>
          <w:p w:rsidR="00B37F61" w:rsidRPr="00E1127A" w:rsidRDefault="00DC4DF0" w:rsidP="00E1127A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53,5</w:t>
            </w:r>
          </w:p>
        </w:tc>
        <w:tc>
          <w:tcPr>
            <w:tcW w:w="610" w:type="pct"/>
          </w:tcPr>
          <w:p w:rsidR="00B37F61" w:rsidRPr="00E1127A" w:rsidRDefault="00DC4DF0" w:rsidP="00E1127A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51,06</w:t>
            </w:r>
          </w:p>
        </w:tc>
        <w:tc>
          <w:tcPr>
            <w:tcW w:w="541" w:type="pct"/>
            <w:shd w:val="clear" w:color="auto" w:fill="auto"/>
          </w:tcPr>
          <w:p w:rsidR="00B37F61" w:rsidRPr="00E1127A" w:rsidRDefault="00166F09" w:rsidP="00E1127A">
            <w:pPr>
              <w:jc w:val="center"/>
            </w:pPr>
            <w:r>
              <w:t>52,5</w:t>
            </w:r>
          </w:p>
        </w:tc>
        <w:tc>
          <w:tcPr>
            <w:tcW w:w="679" w:type="pct"/>
          </w:tcPr>
          <w:p w:rsidR="00B37F61" w:rsidRPr="00E1127A" w:rsidRDefault="00DC4DF0" w:rsidP="00E1127A">
            <w:pPr>
              <w:jc w:val="center"/>
            </w:pPr>
            <w:r>
              <w:t>102,8</w:t>
            </w:r>
          </w:p>
        </w:tc>
      </w:tr>
    </w:tbl>
    <w:p w:rsidR="00AC6AF7" w:rsidRDefault="00DC4DF0" w:rsidP="00C57DA2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i/>
          <w:sz w:val="28"/>
          <w:szCs w:val="28"/>
        </w:rPr>
      </w:pPr>
      <w:r>
        <w:rPr>
          <w:i/>
          <w:sz w:val="28"/>
          <w:szCs w:val="28"/>
        </w:rPr>
        <w:t>Оперативные данные</w:t>
      </w:r>
      <w:r w:rsidR="00166F09" w:rsidRPr="00166F09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 xml:space="preserve"> </w:t>
      </w:r>
      <w:r w:rsidR="00166F09" w:rsidRPr="00166F09">
        <w:rPr>
          <w:i/>
          <w:sz w:val="28"/>
          <w:szCs w:val="28"/>
        </w:rPr>
        <w:t xml:space="preserve">Фактические данные </w:t>
      </w:r>
      <w:r>
        <w:rPr>
          <w:i/>
          <w:sz w:val="28"/>
          <w:szCs w:val="28"/>
        </w:rPr>
        <w:t xml:space="preserve">будут представлены в 2025 году на основании </w:t>
      </w:r>
      <w:r w:rsidR="00166F09" w:rsidRPr="00166F09">
        <w:rPr>
          <w:i/>
          <w:sz w:val="28"/>
          <w:szCs w:val="28"/>
        </w:rPr>
        <w:t>сведени</w:t>
      </w:r>
      <w:r>
        <w:rPr>
          <w:i/>
          <w:sz w:val="28"/>
          <w:szCs w:val="28"/>
        </w:rPr>
        <w:t>й</w:t>
      </w:r>
      <w:r w:rsidR="00166F09" w:rsidRPr="00166F09">
        <w:rPr>
          <w:i/>
          <w:sz w:val="28"/>
          <w:szCs w:val="28"/>
        </w:rPr>
        <w:t xml:space="preserve"> федерального статистического наблюдения 1-ФК за 202</w:t>
      </w:r>
      <w:r>
        <w:rPr>
          <w:i/>
          <w:sz w:val="28"/>
          <w:szCs w:val="28"/>
        </w:rPr>
        <w:t>4</w:t>
      </w:r>
      <w:r w:rsidR="00166F09" w:rsidRPr="00166F09">
        <w:rPr>
          <w:i/>
          <w:sz w:val="28"/>
          <w:szCs w:val="28"/>
        </w:rPr>
        <w:t xml:space="preserve"> год.</w:t>
      </w:r>
    </w:p>
    <w:p w:rsidR="00166F09" w:rsidRDefault="00166F09" w:rsidP="00C57DA2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  <w:sz w:val="28"/>
          <w:szCs w:val="28"/>
        </w:rPr>
      </w:pPr>
    </w:p>
    <w:p w:rsidR="004676FB" w:rsidRDefault="001D0E91" w:rsidP="00C57DA2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FD2C51">
        <w:rPr>
          <w:b/>
          <w:sz w:val="28"/>
          <w:szCs w:val="28"/>
        </w:rPr>
        <w:t>. Основные результаты и мероприятия</w:t>
      </w:r>
      <w:r w:rsidR="00AC6AF7">
        <w:rPr>
          <w:b/>
          <w:sz w:val="28"/>
          <w:szCs w:val="28"/>
        </w:rPr>
        <w:t>:</w:t>
      </w:r>
    </w:p>
    <w:p w:rsidR="00DA543D" w:rsidRDefault="00DA543D" w:rsidP="00C57DA2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  <w:sz w:val="28"/>
          <w:szCs w:val="28"/>
        </w:rPr>
      </w:pPr>
    </w:p>
    <w:tbl>
      <w:tblPr>
        <w:tblpPr w:leftFromText="180" w:rightFromText="180" w:vertAnchor="text" w:tblpX="108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17"/>
        <w:gridCol w:w="2952"/>
        <w:gridCol w:w="709"/>
        <w:gridCol w:w="708"/>
        <w:gridCol w:w="892"/>
        <w:gridCol w:w="619"/>
        <w:gridCol w:w="619"/>
        <w:gridCol w:w="885"/>
        <w:gridCol w:w="955"/>
        <w:gridCol w:w="850"/>
        <w:gridCol w:w="885"/>
      </w:tblGrid>
      <w:tr w:rsidR="00394370" w:rsidRPr="00891277" w:rsidTr="00166F09">
        <w:trPr>
          <w:trHeight w:val="390"/>
        </w:trPr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4370" w:rsidRPr="00891277" w:rsidRDefault="00394370" w:rsidP="00DA543D">
            <w:pPr>
              <w:ind w:right="-108"/>
              <w:jc w:val="center"/>
              <w:rPr>
                <w:bCs/>
                <w:color w:val="000000"/>
              </w:rPr>
            </w:pPr>
            <w:r w:rsidRPr="00891277">
              <w:rPr>
                <w:bCs/>
                <w:color w:val="000000"/>
              </w:rPr>
              <w:t>№</w:t>
            </w:r>
          </w:p>
          <w:p w:rsidR="00394370" w:rsidRPr="00891277" w:rsidRDefault="00394370" w:rsidP="00DA543D">
            <w:pPr>
              <w:ind w:right="-108"/>
              <w:jc w:val="center"/>
              <w:rPr>
                <w:bCs/>
                <w:color w:val="000000"/>
              </w:rPr>
            </w:pPr>
            <w:r w:rsidRPr="00891277">
              <w:rPr>
                <w:bCs/>
                <w:color w:val="000000"/>
              </w:rPr>
              <w:t>п/п</w:t>
            </w:r>
          </w:p>
        </w:tc>
        <w:tc>
          <w:tcPr>
            <w:tcW w:w="2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70" w:rsidRDefault="00394370" w:rsidP="00DA543D">
            <w:pPr>
              <w:jc w:val="center"/>
              <w:rPr>
                <w:bCs/>
                <w:color w:val="000000"/>
              </w:rPr>
            </w:pPr>
            <w:r w:rsidRPr="00891277">
              <w:rPr>
                <w:bCs/>
                <w:color w:val="000000"/>
              </w:rPr>
              <w:t>Наименование результата</w:t>
            </w:r>
            <w:r>
              <w:rPr>
                <w:bCs/>
                <w:color w:val="000000"/>
              </w:rPr>
              <w:t xml:space="preserve">, </w:t>
            </w:r>
          </w:p>
          <w:p w:rsidR="00394370" w:rsidRPr="00891277" w:rsidRDefault="00394370" w:rsidP="00DA543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единица измерения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370" w:rsidRPr="00891277" w:rsidRDefault="00117588" w:rsidP="00E504D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</w:t>
            </w:r>
            <w:r w:rsidR="00E504D5">
              <w:rPr>
                <w:bCs/>
                <w:color w:val="000000"/>
              </w:rPr>
              <w:t>3</w:t>
            </w:r>
            <w:r w:rsidR="00394370">
              <w:rPr>
                <w:bCs/>
                <w:color w:val="000000"/>
              </w:rPr>
              <w:t xml:space="preserve"> год</w:t>
            </w:r>
          </w:p>
        </w:tc>
        <w:tc>
          <w:tcPr>
            <w:tcW w:w="57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70" w:rsidRPr="00891277" w:rsidRDefault="002233E3" w:rsidP="00DA543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2024</w:t>
            </w:r>
            <w:r w:rsidR="00394370" w:rsidRPr="00891277">
              <w:rPr>
                <w:bCs/>
                <w:color w:val="000000"/>
              </w:rPr>
              <w:t xml:space="preserve"> год</w:t>
            </w:r>
          </w:p>
        </w:tc>
      </w:tr>
      <w:tr w:rsidR="00394370" w:rsidRPr="00891277" w:rsidTr="00166F09">
        <w:trPr>
          <w:trHeight w:val="355"/>
        </w:trPr>
        <w:tc>
          <w:tcPr>
            <w:tcW w:w="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4370" w:rsidRPr="00891277" w:rsidRDefault="00394370" w:rsidP="00394370">
            <w:pPr>
              <w:rPr>
                <w:bCs/>
                <w:color w:val="000000"/>
              </w:rPr>
            </w:pPr>
          </w:p>
        </w:tc>
        <w:tc>
          <w:tcPr>
            <w:tcW w:w="2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370" w:rsidRPr="00891277" w:rsidRDefault="00394370" w:rsidP="00394370">
            <w:pPr>
              <w:rPr>
                <w:bCs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370" w:rsidRPr="00891277" w:rsidRDefault="00394370" w:rsidP="00394370">
            <w:pPr>
              <w:jc w:val="center"/>
              <w:rPr>
                <w:bCs/>
                <w:color w:val="000000"/>
              </w:rPr>
            </w:pPr>
            <w:r w:rsidRPr="00891277">
              <w:rPr>
                <w:bCs/>
                <w:color w:val="000000"/>
              </w:rPr>
              <w:t>Значение результата</w:t>
            </w:r>
          </w:p>
        </w:tc>
        <w:tc>
          <w:tcPr>
            <w:tcW w:w="3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70" w:rsidRPr="00891277" w:rsidRDefault="00394370" w:rsidP="00394370">
            <w:pPr>
              <w:jc w:val="center"/>
              <w:rPr>
                <w:bCs/>
                <w:color w:val="000000"/>
              </w:rPr>
            </w:pPr>
            <w:r w:rsidRPr="00891277">
              <w:rPr>
                <w:bCs/>
                <w:color w:val="000000"/>
              </w:rPr>
              <w:t>Значение результата</w:t>
            </w:r>
          </w:p>
        </w:tc>
        <w:tc>
          <w:tcPr>
            <w:tcW w:w="26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70" w:rsidRPr="00891277" w:rsidRDefault="00394370" w:rsidP="00394370">
            <w:pPr>
              <w:jc w:val="center"/>
              <w:rPr>
                <w:bCs/>
                <w:color w:val="000000"/>
              </w:rPr>
            </w:pPr>
            <w:r w:rsidRPr="00891277">
              <w:rPr>
                <w:bCs/>
                <w:color w:val="000000"/>
              </w:rPr>
              <w:t xml:space="preserve">Финансирование </w:t>
            </w:r>
          </w:p>
        </w:tc>
      </w:tr>
      <w:tr w:rsidR="00394370" w:rsidRPr="00891277" w:rsidTr="00166F09">
        <w:trPr>
          <w:trHeight w:val="370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370" w:rsidRPr="00891277" w:rsidRDefault="00394370" w:rsidP="00394370">
            <w:pPr>
              <w:rPr>
                <w:bCs/>
                <w:color w:val="000000"/>
              </w:rPr>
            </w:pPr>
          </w:p>
        </w:tc>
        <w:tc>
          <w:tcPr>
            <w:tcW w:w="2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370" w:rsidRPr="00891277" w:rsidRDefault="00394370" w:rsidP="00394370">
            <w:pPr>
              <w:rPr>
                <w:bCs/>
                <w:color w:val="00000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4370" w:rsidRPr="00891277" w:rsidRDefault="00394370" w:rsidP="00394370">
            <w:pPr>
              <w:jc w:val="center"/>
              <w:rPr>
                <w:bCs/>
                <w:color w:val="000000"/>
              </w:rPr>
            </w:pPr>
            <w:r w:rsidRPr="00891277">
              <w:rPr>
                <w:bCs/>
                <w:color w:val="000000"/>
              </w:rPr>
              <w:t xml:space="preserve">план </w:t>
            </w:r>
          </w:p>
          <w:p w:rsidR="00394370" w:rsidRPr="00891277" w:rsidRDefault="00394370" w:rsidP="0039437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4370" w:rsidRPr="00891277" w:rsidRDefault="00394370" w:rsidP="00394370">
            <w:pPr>
              <w:jc w:val="center"/>
              <w:rPr>
                <w:bCs/>
                <w:color w:val="000000"/>
              </w:rPr>
            </w:pPr>
            <w:r w:rsidRPr="00891277">
              <w:rPr>
                <w:bCs/>
                <w:color w:val="000000"/>
              </w:rPr>
              <w:t>факт</w:t>
            </w:r>
          </w:p>
          <w:p w:rsidR="00394370" w:rsidRPr="00891277" w:rsidRDefault="00394370" w:rsidP="0039437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70" w:rsidRPr="00891277" w:rsidRDefault="00394370" w:rsidP="00394370">
            <w:pPr>
              <w:jc w:val="center"/>
              <w:rPr>
                <w:bCs/>
                <w:color w:val="000000"/>
              </w:rPr>
            </w:pPr>
            <w:r w:rsidRPr="00891277">
              <w:rPr>
                <w:bCs/>
                <w:color w:val="000000"/>
              </w:rPr>
              <w:t xml:space="preserve">план на </w:t>
            </w:r>
            <w:r w:rsidR="002233E3">
              <w:rPr>
                <w:bCs/>
                <w:color w:val="000000"/>
              </w:rPr>
              <w:t>2024</w:t>
            </w:r>
            <w:r w:rsidRPr="00891277">
              <w:rPr>
                <w:bCs/>
                <w:color w:val="000000"/>
              </w:rPr>
              <w:t xml:space="preserve"> год</w:t>
            </w:r>
          </w:p>
        </w:tc>
        <w:tc>
          <w:tcPr>
            <w:tcW w:w="21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70" w:rsidRPr="00891277" w:rsidRDefault="00394370" w:rsidP="00394370">
            <w:pPr>
              <w:jc w:val="center"/>
              <w:rPr>
                <w:bCs/>
                <w:color w:val="000000"/>
              </w:rPr>
            </w:pPr>
            <w:r w:rsidRPr="00891277">
              <w:rPr>
                <w:bCs/>
                <w:color w:val="000000"/>
              </w:rPr>
              <w:t xml:space="preserve">1 </w:t>
            </w:r>
            <w:r>
              <w:rPr>
                <w:bCs/>
                <w:color w:val="000000"/>
              </w:rPr>
              <w:t>квартал</w:t>
            </w:r>
          </w:p>
        </w:tc>
        <w:tc>
          <w:tcPr>
            <w:tcW w:w="26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70" w:rsidRPr="00891277" w:rsidRDefault="00394370" w:rsidP="00394370">
            <w:pPr>
              <w:jc w:val="center"/>
              <w:rPr>
                <w:bCs/>
                <w:color w:val="000000"/>
              </w:rPr>
            </w:pPr>
            <w:r w:rsidRPr="00891277">
              <w:rPr>
                <w:bCs/>
                <w:color w:val="000000"/>
              </w:rPr>
              <w:t xml:space="preserve">1 </w:t>
            </w:r>
            <w:r>
              <w:rPr>
                <w:bCs/>
                <w:color w:val="000000"/>
              </w:rPr>
              <w:t>квартал</w:t>
            </w:r>
          </w:p>
        </w:tc>
      </w:tr>
      <w:tr w:rsidR="00394370" w:rsidRPr="00891277" w:rsidTr="00166F09">
        <w:trPr>
          <w:trHeight w:val="701"/>
        </w:trPr>
        <w:tc>
          <w:tcPr>
            <w:tcW w:w="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370" w:rsidRPr="00891277" w:rsidRDefault="00394370" w:rsidP="00394370">
            <w:pPr>
              <w:rPr>
                <w:bCs/>
                <w:color w:val="000000"/>
              </w:rPr>
            </w:pPr>
          </w:p>
        </w:tc>
        <w:tc>
          <w:tcPr>
            <w:tcW w:w="2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370" w:rsidRPr="00891277" w:rsidRDefault="00394370" w:rsidP="00394370">
            <w:pPr>
              <w:rPr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370" w:rsidRPr="00891277" w:rsidRDefault="00394370" w:rsidP="0039437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370" w:rsidRPr="00891277" w:rsidRDefault="00394370" w:rsidP="0039437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70" w:rsidRPr="00891277" w:rsidRDefault="00394370" w:rsidP="0039437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70" w:rsidRPr="00891277" w:rsidRDefault="00394370" w:rsidP="00394370">
            <w:pPr>
              <w:jc w:val="center"/>
              <w:rPr>
                <w:bCs/>
                <w:color w:val="000000"/>
              </w:rPr>
            </w:pPr>
            <w:r w:rsidRPr="00891277">
              <w:rPr>
                <w:bCs/>
                <w:color w:val="000000"/>
              </w:rPr>
              <w:t xml:space="preserve">план </w:t>
            </w:r>
          </w:p>
          <w:p w:rsidR="00394370" w:rsidRPr="00891277" w:rsidRDefault="00394370" w:rsidP="0039437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70" w:rsidRPr="00891277" w:rsidRDefault="00394370" w:rsidP="00394370">
            <w:pPr>
              <w:jc w:val="center"/>
              <w:rPr>
                <w:bCs/>
                <w:color w:val="000000"/>
              </w:rPr>
            </w:pPr>
            <w:r w:rsidRPr="00891277">
              <w:rPr>
                <w:bCs/>
                <w:color w:val="000000"/>
              </w:rPr>
              <w:t>факт</w:t>
            </w:r>
          </w:p>
          <w:p w:rsidR="00394370" w:rsidRPr="00891277" w:rsidRDefault="00394370" w:rsidP="0039437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70" w:rsidRPr="00891277" w:rsidRDefault="00394370" w:rsidP="00394370">
            <w:pPr>
              <w:ind w:left="-108" w:right="-108"/>
              <w:jc w:val="center"/>
              <w:rPr>
                <w:bCs/>
                <w:color w:val="000000"/>
              </w:rPr>
            </w:pPr>
            <w:proofErr w:type="spellStart"/>
            <w:proofErr w:type="gramStart"/>
            <w:r w:rsidRPr="00891277">
              <w:rPr>
                <w:bCs/>
                <w:color w:val="000000"/>
              </w:rPr>
              <w:t>испол</w:t>
            </w:r>
            <w:r>
              <w:rPr>
                <w:bCs/>
                <w:color w:val="000000"/>
              </w:rPr>
              <w:t>-</w:t>
            </w:r>
            <w:r w:rsidRPr="00891277">
              <w:rPr>
                <w:bCs/>
                <w:color w:val="000000"/>
              </w:rPr>
              <w:t>нение</w:t>
            </w:r>
            <w:proofErr w:type="spellEnd"/>
            <w:proofErr w:type="gramEnd"/>
            <w:r w:rsidRPr="00891277">
              <w:rPr>
                <w:bCs/>
                <w:color w:val="000000"/>
              </w:rPr>
              <w:t>,</w:t>
            </w:r>
          </w:p>
          <w:p w:rsidR="00394370" w:rsidRPr="00891277" w:rsidRDefault="00394370" w:rsidP="00394370">
            <w:pPr>
              <w:jc w:val="center"/>
              <w:rPr>
                <w:bCs/>
                <w:color w:val="000000"/>
              </w:rPr>
            </w:pPr>
            <w:r w:rsidRPr="00891277">
              <w:rPr>
                <w:bCs/>
                <w:color w:val="000000"/>
              </w:rPr>
              <w:t>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70" w:rsidRPr="00891277" w:rsidRDefault="00394370" w:rsidP="00394370">
            <w:pPr>
              <w:jc w:val="center"/>
              <w:rPr>
                <w:bCs/>
                <w:color w:val="000000"/>
              </w:rPr>
            </w:pPr>
            <w:r w:rsidRPr="00891277">
              <w:rPr>
                <w:bCs/>
                <w:color w:val="000000"/>
              </w:rPr>
              <w:t>план</w:t>
            </w:r>
          </w:p>
          <w:p w:rsidR="00394370" w:rsidRPr="00891277" w:rsidRDefault="00394370" w:rsidP="00394370">
            <w:pPr>
              <w:ind w:left="-108" w:right="-108"/>
              <w:jc w:val="center"/>
              <w:rPr>
                <w:bCs/>
                <w:color w:val="000000"/>
              </w:rPr>
            </w:pPr>
            <w:r w:rsidRPr="00891277">
              <w:rPr>
                <w:bCs/>
                <w:color w:val="000000"/>
              </w:rPr>
              <w:t>млн.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70" w:rsidRPr="00891277" w:rsidRDefault="00394370" w:rsidP="00394370">
            <w:pPr>
              <w:jc w:val="center"/>
              <w:rPr>
                <w:bCs/>
                <w:color w:val="000000"/>
              </w:rPr>
            </w:pPr>
            <w:r w:rsidRPr="00891277">
              <w:rPr>
                <w:bCs/>
                <w:color w:val="000000"/>
              </w:rPr>
              <w:t>факт</w:t>
            </w:r>
          </w:p>
          <w:p w:rsidR="00394370" w:rsidRPr="00891277" w:rsidRDefault="00394370" w:rsidP="00394370">
            <w:pPr>
              <w:ind w:left="-108" w:right="-108"/>
              <w:jc w:val="center"/>
              <w:rPr>
                <w:bCs/>
                <w:color w:val="000000"/>
              </w:rPr>
            </w:pPr>
            <w:proofErr w:type="spellStart"/>
            <w:r w:rsidRPr="00891277">
              <w:rPr>
                <w:bCs/>
                <w:color w:val="000000"/>
              </w:rPr>
              <w:t>млн.руб</w:t>
            </w:r>
            <w:proofErr w:type="spellEnd"/>
            <w:r w:rsidRPr="00891277">
              <w:rPr>
                <w:bCs/>
                <w:color w:val="000000"/>
              </w:rPr>
              <w:t>.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70" w:rsidRPr="00891277" w:rsidRDefault="00394370" w:rsidP="00394370">
            <w:pPr>
              <w:ind w:left="-108" w:right="-108"/>
              <w:jc w:val="center"/>
              <w:rPr>
                <w:bCs/>
                <w:color w:val="000000"/>
              </w:rPr>
            </w:pPr>
            <w:proofErr w:type="spellStart"/>
            <w:proofErr w:type="gramStart"/>
            <w:r w:rsidRPr="00891277">
              <w:rPr>
                <w:bCs/>
                <w:color w:val="000000"/>
              </w:rPr>
              <w:t>испол-нение</w:t>
            </w:r>
            <w:proofErr w:type="spellEnd"/>
            <w:proofErr w:type="gramEnd"/>
            <w:r w:rsidRPr="00891277">
              <w:rPr>
                <w:bCs/>
                <w:color w:val="000000"/>
              </w:rPr>
              <w:t>,</w:t>
            </w:r>
          </w:p>
          <w:p w:rsidR="00394370" w:rsidRPr="00891277" w:rsidRDefault="00394370" w:rsidP="00394370">
            <w:pPr>
              <w:jc w:val="center"/>
              <w:rPr>
                <w:bCs/>
                <w:color w:val="000000"/>
              </w:rPr>
            </w:pPr>
            <w:r w:rsidRPr="00891277">
              <w:rPr>
                <w:bCs/>
                <w:color w:val="000000"/>
              </w:rPr>
              <w:t>%</w:t>
            </w:r>
          </w:p>
        </w:tc>
      </w:tr>
      <w:tr w:rsidR="00166F09" w:rsidRPr="00891277" w:rsidTr="00166F09">
        <w:trPr>
          <w:trHeight w:val="32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F09" w:rsidRPr="00891277" w:rsidRDefault="00166F09" w:rsidP="00394370">
            <w:pPr>
              <w:jc w:val="both"/>
              <w:rPr>
                <w:color w:val="000000"/>
              </w:rPr>
            </w:pPr>
            <w:r w:rsidRPr="00891277">
              <w:rPr>
                <w:color w:val="000000"/>
              </w:rPr>
              <w:t>1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09" w:rsidRPr="00891277" w:rsidRDefault="00166F09" w:rsidP="006F4D6C">
            <w:pPr>
              <w:spacing w:line="230" w:lineRule="auto"/>
              <w:rPr>
                <w:color w:val="000000"/>
                <w:spacing w:val="-2"/>
              </w:rPr>
            </w:pPr>
            <w:r w:rsidRPr="00166F09">
              <w:rPr>
                <w:color w:val="000000"/>
                <w:spacing w:val="-2"/>
              </w:rPr>
              <w:t>В спортивные школы олимпийского резерва поставлено новое спортивное оборудование и инвентарь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F09" w:rsidRPr="00891277" w:rsidRDefault="00166F09" w:rsidP="003943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F09" w:rsidRPr="00891277" w:rsidRDefault="00166F09" w:rsidP="003943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F09" w:rsidRPr="00891277" w:rsidRDefault="00166F09" w:rsidP="003943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F09" w:rsidRPr="00891277" w:rsidRDefault="00166F09" w:rsidP="003943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F09" w:rsidRPr="00891277" w:rsidRDefault="00166F09" w:rsidP="003943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F09" w:rsidRPr="00891277" w:rsidRDefault="00166F09" w:rsidP="003943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F09" w:rsidRPr="00891277" w:rsidRDefault="00166F09" w:rsidP="003943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4,1836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F09" w:rsidRPr="00891277" w:rsidRDefault="00166F09" w:rsidP="003943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4,1836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F09" w:rsidRPr="00891277" w:rsidRDefault="00166F09" w:rsidP="003943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166F09" w:rsidRPr="00891277" w:rsidTr="00166F09">
        <w:trPr>
          <w:trHeight w:val="32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F09" w:rsidRPr="00891277" w:rsidRDefault="00166F09" w:rsidP="0039437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09" w:rsidRPr="00891277" w:rsidRDefault="00166F09" w:rsidP="006F4D6C">
            <w:pPr>
              <w:spacing w:line="230" w:lineRule="auto"/>
              <w:rPr>
                <w:color w:val="000000"/>
                <w:spacing w:val="-2"/>
              </w:rPr>
            </w:pPr>
            <w:r w:rsidRPr="00166F09">
              <w:rPr>
                <w:color w:val="000000"/>
                <w:spacing w:val="-2"/>
              </w:rPr>
              <w:t>В организациях, входящих в систему спортивной подготовки, реализованы мероприятия по обеспечению условий для подготовки спортивного резерва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F09" w:rsidRPr="00891277" w:rsidRDefault="00166F09" w:rsidP="003943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F09" w:rsidRPr="00891277" w:rsidRDefault="00166F09" w:rsidP="003943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F09" w:rsidRPr="00891277" w:rsidRDefault="00166F09" w:rsidP="003943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F09" w:rsidRPr="00891277" w:rsidRDefault="00F23F21" w:rsidP="003943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F09" w:rsidRPr="00891277" w:rsidRDefault="00166F09" w:rsidP="00F23F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F23F21">
              <w:rPr>
                <w:color w:val="000000"/>
              </w:rPr>
              <w:t>5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F09" w:rsidRPr="00891277" w:rsidRDefault="00F23F21" w:rsidP="003943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166F09">
              <w:rPr>
                <w:color w:val="000000"/>
              </w:rPr>
              <w:t>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F09" w:rsidRPr="00891277" w:rsidRDefault="00166F09" w:rsidP="003943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5,1982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F09" w:rsidRPr="00891277" w:rsidRDefault="00FA4357" w:rsidP="003943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5,1982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F09" w:rsidRPr="00891277" w:rsidRDefault="00FA4357" w:rsidP="003943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</w:tbl>
    <w:p w:rsidR="00255226" w:rsidRDefault="00255226" w:rsidP="00C57DA2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  <w:sz w:val="28"/>
          <w:szCs w:val="28"/>
        </w:rPr>
      </w:pPr>
    </w:p>
    <w:p w:rsidR="00166F09" w:rsidRDefault="00166F09" w:rsidP="005B5D4D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color w:val="000000"/>
          <w:spacing w:val="-2"/>
          <w:sz w:val="28"/>
          <w:szCs w:val="28"/>
        </w:rPr>
      </w:pPr>
      <w:r>
        <w:rPr>
          <w:i/>
          <w:sz w:val="28"/>
          <w:szCs w:val="28"/>
        </w:rPr>
        <w:t xml:space="preserve">1) </w:t>
      </w:r>
      <w:r w:rsidRPr="00166F09">
        <w:rPr>
          <w:color w:val="000000"/>
          <w:spacing w:val="-2"/>
          <w:sz w:val="28"/>
          <w:szCs w:val="28"/>
        </w:rPr>
        <w:t>В спортивные школы олимпийского резерва поставлено новое спортивное оборудование и инвентарь</w:t>
      </w:r>
    </w:p>
    <w:p w:rsidR="00166F09" w:rsidRDefault="00166F09" w:rsidP="00166F09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2024 году планируется поставка современного спортивного оборудования и инвентаря в 3 спортивных школ олимпийского резерва: </w:t>
      </w:r>
    </w:p>
    <w:p w:rsidR="00166F09" w:rsidRDefault="00166F09" w:rsidP="00166F09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- 2 областные спортивные школы олимпийского резерва СОГБОУДО «Спортивная школа олимпийского резерва «Юность России» и СОГБОУДО «Спортивная школа олимпийского резерва имени Ф.Т. Михеенко»;</w:t>
      </w:r>
    </w:p>
    <w:p w:rsidR="00166F09" w:rsidRDefault="00166F09" w:rsidP="00166F09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- 1 муниципальную спортивную школу олимпийского резерва города Смоленска.</w:t>
      </w:r>
    </w:p>
    <w:p w:rsidR="00166F09" w:rsidRDefault="00166F09" w:rsidP="00166F09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591127"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 xml:space="preserve">бъем финансирования по результату </w:t>
      </w:r>
      <w:r w:rsidRPr="00591127">
        <w:rPr>
          <w:rFonts w:eastAsiaTheme="minorHAnsi"/>
          <w:sz w:val="28"/>
          <w:szCs w:val="28"/>
          <w:lang w:eastAsia="en-US"/>
        </w:rPr>
        <w:t>в 20</w:t>
      </w:r>
      <w:r>
        <w:rPr>
          <w:rFonts w:eastAsiaTheme="minorHAnsi"/>
          <w:sz w:val="28"/>
          <w:szCs w:val="28"/>
          <w:lang w:eastAsia="en-US"/>
        </w:rPr>
        <w:t>24</w:t>
      </w:r>
      <w:r w:rsidRPr="00591127">
        <w:rPr>
          <w:rFonts w:eastAsiaTheme="minorHAnsi"/>
          <w:sz w:val="28"/>
          <w:szCs w:val="28"/>
          <w:lang w:eastAsia="en-US"/>
        </w:rPr>
        <w:t xml:space="preserve"> году </w:t>
      </w:r>
      <w:r>
        <w:rPr>
          <w:rFonts w:eastAsiaTheme="minorHAnsi"/>
          <w:sz w:val="28"/>
          <w:szCs w:val="28"/>
          <w:lang w:eastAsia="en-US"/>
        </w:rPr>
        <w:t>– 4 183,61</w:t>
      </w:r>
      <w:r w:rsidRPr="00591127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тыс</w:t>
      </w:r>
      <w:r w:rsidRPr="00591127">
        <w:rPr>
          <w:rFonts w:eastAsiaTheme="minorHAnsi"/>
          <w:sz w:val="28"/>
          <w:szCs w:val="28"/>
          <w:lang w:eastAsia="en-US"/>
        </w:rPr>
        <w:t>. руб.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166F09" w:rsidRDefault="00166F09" w:rsidP="00166F09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Заключены соглашения с получателями субсидии. Закупки внесены в планы-графики закупок. Заключены контракты на поставку оборудования и инвентаря.</w:t>
      </w:r>
    </w:p>
    <w:p w:rsidR="00166F09" w:rsidRDefault="00166F09" w:rsidP="00166F09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По состоянию на </w:t>
      </w:r>
      <w:r w:rsidR="00CC520E">
        <w:rPr>
          <w:rFonts w:eastAsiaTheme="minorHAnsi"/>
          <w:sz w:val="28"/>
          <w:szCs w:val="28"/>
          <w:lang w:eastAsia="en-US"/>
        </w:rPr>
        <w:t>30.0</w:t>
      </w:r>
      <w:r w:rsidR="00F23F21">
        <w:rPr>
          <w:rFonts w:eastAsiaTheme="minorHAnsi"/>
          <w:sz w:val="28"/>
          <w:szCs w:val="28"/>
          <w:lang w:eastAsia="en-US"/>
        </w:rPr>
        <w:t>9</w:t>
      </w:r>
      <w:r>
        <w:rPr>
          <w:rFonts w:eastAsiaTheme="minorHAnsi"/>
          <w:sz w:val="28"/>
          <w:szCs w:val="28"/>
          <w:lang w:eastAsia="en-US"/>
        </w:rPr>
        <w:t>.2024 оборудование и инвентарь в спортивные школы поставлено и оплачено.</w:t>
      </w:r>
    </w:p>
    <w:p w:rsidR="00166F09" w:rsidRDefault="00166F09" w:rsidP="00166F09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Кассовый расход по мероприятию составил 4 183,6</w:t>
      </w:r>
      <w:r w:rsidR="00FA4357">
        <w:rPr>
          <w:rFonts w:eastAsiaTheme="minorHAnsi"/>
          <w:sz w:val="28"/>
          <w:szCs w:val="28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 xml:space="preserve"> тыс. рублей (</w:t>
      </w:r>
      <w:r w:rsidR="00FA4357">
        <w:rPr>
          <w:rFonts w:eastAsiaTheme="minorHAnsi"/>
          <w:sz w:val="28"/>
          <w:szCs w:val="28"/>
          <w:lang w:eastAsia="en-US"/>
        </w:rPr>
        <w:t>100</w:t>
      </w:r>
      <w:r>
        <w:rPr>
          <w:rFonts w:eastAsiaTheme="minorHAnsi"/>
          <w:sz w:val="28"/>
          <w:szCs w:val="28"/>
          <w:lang w:eastAsia="en-US"/>
        </w:rPr>
        <w:t>%).</w:t>
      </w:r>
    </w:p>
    <w:p w:rsidR="00166F09" w:rsidRDefault="009C4312" w:rsidP="005B5D4D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color w:val="000000"/>
          <w:spacing w:val="-2"/>
          <w:sz w:val="28"/>
          <w:szCs w:val="28"/>
        </w:rPr>
      </w:pPr>
      <w:r>
        <w:rPr>
          <w:i/>
          <w:sz w:val="28"/>
          <w:szCs w:val="28"/>
        </w:rPr>
        <w:t xml:space="preserve">2) </w:t>
      </w:r>
      <w:r w:rsidRPr="009C4312">
        <w:rPr>
          <w:color w:val="000000"/>
          <w:spacing w:val="-2"/>
          <w:sz w:val="28"/>
          <w:szCs w:val="28"/>
        </w:rPr>
        <w:t>В организациях, входящих в систему спортивной подготовки, реализованы мероприятия по обеспечению условий для подготовки спортивного резерва</w:t>
      </w:r>
    </w:p>
    <w:p w:rsidR="009C4312" w:rsidRDefault="009C4312" w:rsidP="009C4312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 результату «</w:t>
      </w:r>
      <w:r w:rsidRPr="003B0FD9">
        <w:rPr>
          <w:rFonts w:eastAsiaTheme="minorHAnsi"/>
          <w:sz w:val="28"/>
          <w:szCs w:val="28"/>
          <w:lang w:eastAsia="en-US"/>
        </w:rPr>
        <w:t>В организациях, входящих в систему спортивной подготовки, реализованы мероприятия по обеспечению условий для подготовки спортивного резерва</w:t>
      </w:r>
      <w:r w:rsidRPr="00AE6E67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 xml:space="preserve"> в 2024 году предусмотрено предоставление государственной поддержки </w:t>
      </w:r>
      <w:r w:rsidR="00F23F21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 xml:space="preserve">3 областным организациям (СОГБОУДО «Спортивная школа олимпийского резерва «Юность России», СОГБОУДО «Спортивная школа олимпийского резерва имени Ф.Т. Михеенко», СОГБОУДО «Спортивная школа по адаптивному спорту») и </w:t>
      </w:r>
      <w:r w:rsidR="00F23F21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 xml:space="preserve">12 муниципальным организациям г. Гагарина, г. Десногорска, г. Рославля, </w:t>
      </w:r>
      <w:r w:rsidR="00F23F21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lastRenderedPageBreak/>
        <w:t>г. Починка,</w:t>
      </w:r>
      <w:r w:rsidR="00F23F21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г. Смоленска, г. Ярцево, г. Ельни,</w:t>
      </w:r>
      <w:r w:rsidRPr="00B748A8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входящим в систему спортивной подготовки.</w:t>
      </w:r>
    </w:p>
    <w:p w:rsidR="009C4312" w:rsidRDefault="009C4312" w:rsidP="009C4312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Объем финансирования результата в 2024 году составляет 5 198,18 тыс. рублей. </w:t>
      </w:r>
    </w:p>
    <w:p w:rsidR="009C4312" w:rsidRDefault="009C4312" w:rsidP="009C4312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Заключены соглашения с получателями субсидий. По состоянию на </w:t>
      </w:r>
      <w:r w:rsidR="00CC520E">
        <w:rPr>
          <w:rFonts w:eastAsiaTheme="minorHAnsi"/>
          <w:sz w:val="28"/>
          <w:szCs w:val="28"/>
          <w:lang w:eastAsia="en-US"/>
        </w:rPr>
        <w:t>30.0</w:t>
      </w:r>
      <w:r w:rsidR="00F23F21">
        <w:rPr>
          <w:rFonts w:eastAsiaTheme="minorHAnsi"/>
          <w:sz w:val="28"/>
          <w:szCs w:val="28"/>
          <w:lang w:eastAsia="en-US"/>
        </w:rPr>
        <w:t>9</w:t>
      </w:r>
      <w:r>
        <w:rPr>
          <w:rFonts w:eastAsiaTheme="minorHAnsi"/>
          <w:sz w:val="28"/>
          <w:szCs w:val="28"/>
          <w:lang w:eastAsia="en-US"/>
        </w:rPr>
        <w:t xml:space="preserve">.2024  реализованы мероприятия по обеспечению </w:t>
      </w:r>
      <w:r w:rsidRPr="003B0FD9">
        <w:rPr>
          <w:rFonts w:eastAsiaTheme="minorHAnsi"/>
          <w:sz w:val="28"/>
          <w:szCs w:val="28"/>
          <w:lang w:eastAsia="en-US"/>
        </w:rPr>
        <w:t>условий для подготовки спортивного резерва</w:t>
      </w:r>
      <w:r>
        <w:rPr>
          <w:rFonts w:eastAsiaTheme="minorHAnsi"/>
          <w:sz w:val="28"/>
          <w:szCs w:val="28"/>
          <w:lang w:eastAsia="en-US"/>
        </w:rPr>
        <w:t xml:space="preserve"> в </w:t>
      </w:r>
      <w:r w:rsidR="00CC520E">
        <w:rPr>
          <w:rFonts w:eastAsiaTheme="minorHAnsi"/>
          <w:sz w:val="28"/>
          <w:szCs w:val="28"/>
          <w:lang w:eastAsia="en-US"/>
        </w:rPr>
        <w:t>15 спортивных школах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 w:rsidR="00CC520E">
        <w:rPr>
          <w:rFonts w:eastAsiaTheme="minorHAnsi"/>
          <w:sz w:val="28"/>
          <w:szCs w:val="28"/>
          <w:lang w:eastAsia="en-US"/>
        </w:rPr>
        <w:t>в т.ч. 3 областных и 12 муниципальных</w:t>
      </w:r>
      <w:r>
        <w:rPr>
          <w:rFonts w:eastAsiaTheme="minorHAnsi"/>
          <w:sz w:val="28"/>
          <w:szCs w:val="28"/>
          <w:lang w:eastAsia="en-US"/>
        </w:rPr>
        <w:t>, кассовый расход по результату составил</w:t>
      </w:r>
      <w:r w:rsidR="00CC520E">
        <w:rPr>
          <w:rFonts w:eastAsiaTheme="minorHAnsi"/>
          <w:sz w:val="28"/>
          <w:szCs w:val="28"/>
          <w:lang w:eastAsia="en-US"/>
        </w:rPr>
        <w:t xml:space="preserve"> 5 198,18</w:t>
      </w:r>
      <w:r>
        <w:rPr>
          <w:rFonts w:eastAsiaTheme="minorHAnsi"/>
          <w:sz w:val="28"/>
          <w:szCs w:val="28"/>
          <w:lang w:eastAsia="en-US"/>
        </w:rPr>
        <w:t xml:space="preserve"> тыс. рублей (</w:t>
      </w:r>
      <w:r w:rsidR="00CC520E">
        <w:rPr>
          <w:rFonts w:eastAsiaTheme="minorHAnsi"/>
          <w:sz w:val="28"/>
          <w:szCs w:val="28"/>
          <w:lang w:eastAsia="en-US"/>
        </w:rPr>
        <w:t xml:space="preserve">100 </w:t>
      </w:r>
      <w:r>
        <w:rPr>
          <w:rFonts w:eastAsiaTheme="minorHAnsi"/>
          <w:sz w:val="28"/>
          <w:szCs w:val="28"/>
          <w:lang w:eastAsia="en-US"/>
        </w:rPr>
        <w:t>%).</w:t>
      </w:r>
    </w:p>
    <w:p w:rsidR="009C4312" w:rsidRDefault="009C4312" w:rsidP="005B5D4D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i/>
          <w:sz w:val="28"/>
          <w:szCs w:val="28"/>
        </w:rPr>
      </w:pPr>
    </w:p>
    <w:p w:rsidR="0013575A" w:rsidRDefault="001D0E91" w:rsidP="00C57DA2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  <w:sz w:val="28"/>
        </w:rPr>
      </w:pPr>
      <w:r>
        <w:rPr>
          <w:b/>
          <w:sz w:val="28"/>
        </w:rPr>
        <w:t>10</w:t>
      </w:r>
      <w:r w:rsidR="0013575A">
        <w:rPr>
          <w:b/>
          <w:sz w:val="28"/>
        </w:rPr>
        <w:t>. Оценка рисков</w:t>
      </w:r>
      <w:r w:rsidR="00B32E5B">
        <w:rPr>
          <w:rStyle w:val="af2"/>
          <w:b/>
          <w:sz w:val="28"/>
        </w:rPr>
        <w:footnoteReference w:id="1"/>
      </w:r>
      <w:r w:rsidR="00AC6AF7">
        <w:rPr>
          <w:b/>
          <w:sz w:val="28"/>
        </w:rPr>
        <w:t>:</w:t>
      </w:r>
    </w:p>
    <w:tbl>
      <w:tblPr>
        <w:tblW w:w="10280" w:type="dxa"/>
        <w:jc w:val="center"/>
        <w:tblLayout w:type="fixed"/>
        <w:tblLook w:val="04A0" w:firstRow="1" w:lastRow="0" w:firstColumn="1" w:lastColumn="0" w:noHBand="0" w:noVBand="1"/>
      </w:tblPr>
      <w:tblGrid>
        <w:gridCol w:w="2377"/>
        <w:gridCol w:w="2169"/>
        <w:gridCol w:w="2977"/>
        <w:gridCol w:w="2757"/>
      </w:tblGrid>
      <w:tr w:rsidR="00394370" w:rsidRPr="0013575A" w:rsidTr="00331117">
        <w:trPr>
          <w:trHeight w:val="375"/>
          <w:jc w:val="center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70" w:rsidRPr="0013575A" w:rsidRDefault="00394370" w:rsidP="000106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Показатель / результат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70" w:rsidRPr="0013575A" w:rsidRDefault="00394370" w:rsidP="003943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3575A">
              <w:rPr>
                <w:b/>
                <w:bCs/>
                <w:color w:val="000000"/>
                <w:sz w:val="24"/>
                <w:szCs w:val="24"/>
              </w:rPr>
              <w:t xml:space="preserve">Краткое описание </w:t>
            </w:r>
            <w:r>
              <w:rPr>
                <w:b/>
                <w:bCs/>
                <w:color w:val="000000"/>
                <w:sz w:val="24"/>
                <w:szCs w:val="24"/>
              </w:rPr>
              <w:t>риска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70" w:rsidRPr="0013575A" w:rsidRDefault="00394370" w:rsidP="001357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3575A">
              <w:rPr>
                <w:b/>
                <w:bCs/>
                <w:color w:val="000000"/>
                <w:sz w:val="24"/>
                <w:szCs w:val="24"/>
              </w:rPr>
              <w:t xml:space="preserve">Основание определения риска </w:t>
            </w: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70" w:rsidRDefault="00394370" w:rsidP="001357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3575A">
              <w:rPr>
                <w:b/>
                <w:bCs/>
                <w:color w:val="000000"/>
                <w:sz w:val="24"/>
                <w:szCs w:val="24"/>
              </w:rPr>
              <w:t>Мнение руководителя РП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394370" w:rsidRPr="0013575A" w:rsidRDefault="00394370" w:rsidP="001357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(с цветовой индикацией) *</w:t>
            </w:r>
          </w:p>
        </w:tc>
      </w:tr>
      <w:tr w:rsidR="00F6504C" w:rsidRPr="0013575A" w:rsidTr="005A5952">
        <w:trPr>
          <w:trHeight w:val="431"/>
          <w:jc w:val="center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04C" w:rsidRPr="00B95000" w:rsidRDefault="009C4312" w:rsidP="0001066D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E1127A">
              <w:rPr>
                <w:color w:val="000000"/>
                <w:spacing w:val="-2"/>
              </w:rPr>
              <w:t>Уровень обеспеченности граждан спортивными сооружениями исходя из единовременной пропускной способности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04C" w:rsidRPr="00B95000" w:rsidRDefault="00F6504C" w:rsidP="0001066D">
            <w:pPr>
              <w:rPr>
                <w:i/>
                <w:color w:val="000000"/>
                <w:sz w:val="24"/>
                <w:szCs w:val="24"/>
              </w:rPr>
            </w:pPr>
            <w:r w:rsidRPr="00B95000">
              <w:rPr>
                <w:i/>
                <w:color w:val="000000"/>
                <w:sz w:val="24"/>
                <w:szCs w:val="24"/>
              </w:rPr>
              <w:t>Недостижение показателя «</w:t>
            </w:r>
            <w:r w:rsidR="009C4312" w:rsidRPr="00E1127A">
              <w:rPr>
                <w:color w:val="000000"/>
                <w:spacing w:val="-2"/>
              </w:rPr>
              <w:t>Уровень обеспеченности граждан спортивными сооружениями исходя из единовременной пропускной способности</w:t>
            </w:r>
            <w:r w:rsidRPr="00B95000">
              <w:rPr>
                <w:i/>
                <w:color w:val="000000"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04C" w:rsidRPr="00B95000" w:rsidRDefault="00F6504C" w:rsidP="0001066D">
            <w:pPr>
              <w:rPr>
                <w:i/>
                <w:color w:val="000000"/>
                <w:sz w:val="24"/>
                <w:szCs w:val="24"/>
              </w:rPr>
            </w:pPr>
            <w:r w:rsidRPr="00B95000">
              <w:rPr>
                <w:i/>
                <w:color w:val="000000"/>
                <w:sz w:val="24"/>
                <w:szCs w:val="24"/>
              </w:rPr>
              <w:t xml:space="preserve">При плановом значении на </w:t>
            </w:r>
            <w:r w:rsidR="00DC4DF0">
              <w:rPr>
                <w:i/>
                <w:color w:val="000000"/>
                <w:sz w:val="24"/>
                <w:szCs w:val="24"/>
              </w:rPr>
              <w:t>9 месяцев</w:t>
            </w:r>
            <w:r>
              <w:rPr>
                <w:i/>
                <w:color w:val="000000"/>
                <w:sz w:val="24"/>
                <w:szCs w:val="24"/>
              </w:rPr>
              <w:t xml:space="preserve"> –</w:t>
            </w:r>
            <w:r w:rsidRPr="00B95000">
              <w:rPr>
                <w:i/>
                <w:color w:val="000000"/>
                <w:sz w:val="24"/>
                <w:szCs w:val="24"/>
              </w:rPr>
              <w:t xml:space="preserve"> </w:t>
            </w:r>
            <w:r w:rsidR="009C4312">
              <w:rPr>
                <w:i/>
                <w:color w:val="000000"/>
                <w:sz w:val="24"/>
                <w:szCs w:val="24"/>
              </w:rPr>
              <w:t>74%</w:t>
            </w:r>
            <w:r w:rsidRPr="00B95000">
              <w:rPr>
                <w:i/>
                <w:color w:val="000000"/>
                <w:sz w:val="24"/>
                <w:szCs w:val="24"/>
              </w:rPr>
              <w:t>,</w:t>
            </w:r>
          </w:p>
          <w:p w:rsidR="00F6504C" w:rsidRPr="00B95000" w:rsidRDefault="00F6504C" w:rsidP="0001066D">
            <w:pPr>
              <w:rPr>
                <w:i/>
                <w:color w:val="000000"/>
                <w:sz w:val="24"/>
                <w:szCs w:val="24"/>
              </w:rPr>
            </w:pPr>
            <w:r w:rsidRPr="00B95000">
              <w:rPr>
                <w:i/>
                <w:color w:val="000000"/>
                <w:sz w:val="24"/>
                <w:szCs w:val="24"/>
              </w:rPr>
              <w:t xml:space="preserve">фактически достигнуто </w:t>
            </w:r>
            <w:r>
              <w:rPr>
                <w:i/>
                <w:color w:val="000000"/>
                <w:sz w:val="24"/>
                <w:szCs w:val="24"/>
              </w:rPr>
              <w:t>–</w:t>
            </w:r>
            <w:r w:rsidRPr="00B95000">
              <w:rPr>
                <w:i/>
                <w:color w:val="000000"/>
                <w:sz w:val="24"/>
                <w:szCs w:val="24"/>
              </w:rPr>
              <w:t xml:space="preserve"> </w:t>
            </w:r>
            <w:r w:rsidR="009C4312">
              <w:rPr>
                <w:i/>
                <w:color w:val="000000"/>
                <w:sz w:val="24"/>
                <w:szCs w:val="24"/>
              </w:rPr>
              <w:t>77,4%</w:t>
            </w:r>
          </w:p>
          <w:p w:rsidR="00F6504C" w:rsidRPr="00B95000" w:rsidRDefault="00F6504C" w:rsidP="009C4312">
            <w:pPr>
              <w:rPr>
                <w:i/>
                <w:color w:val="000000"/>
                <w:sz w:val="24"/>
                <w:szCs w:val="24"/>
              </w:rPr>
            </w:pPr>
            <w:r w:rsidRPr="00B95000">
              <w:rPr>
                <w:i/>
                <w:color w:val="000000"/>
                <w:sz w:val="24"/>
                <w:szCs w:val="24"/>
              </w:rPr>
              <w:t xml:space="preserve">Отклонение </w:t>
            </w:r>
            <w:r>
              <w:rPr>
                <w:i/>
                <w:color w:val="000000"/>
                <w:sz w:val="24"/>
                <w:szCs w:val="24"/>
              </w:rPr>
              <w:t>–</w:t>
            </w:r>
            <w:r w:rsidRPr="00B95000">
              <w:rPr>
                <w:i/>
                <w:color w:val="000000"/>
                <w:sz w:val="24"/>
                <w:szCs w:val="24"/>
              </w:rPr>
              <w:t xml:space="preserve"> </w:t>
            </w:r>
            <w:r w:rsidR="009C4312">
              <w:rPr>
                <w:i/>
                <w:color w:val="000000"/>
                <w:sz w:val="24"/>
                <w:szCs w:val="24"/>
              </w:rPr>
              <w:t>0</w:t>
            </w:r>
            <w:r w:rsidRPr="00B95000">
              <w:rPr>
                <w:i/>
                <w:color w:val="000000"/>
                <w:sz w:val="24"/>
                <w:szCs w:val="24"/>
              </w:rPr>
              <w:t>%.</w:t>
            </w: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4C" w:rsidRPr="0013575A" w:rsidRDefault="009C4312" w:rsidP="00E842D8">
            <w:pPr>
              <w:jc w:val="right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Риск отсутствует</w:t>
            </w:r>
          </w:p>
        </w:tc>
      </w:tr>
      <w:tr w:rsidR="009C4312" w:rsidRPr="0013575A" w:rsidTr="005A5952">
        <w:trPr>
          <w:trHeight w:val="431"/>
          <w:jc w:val="center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12" w:rsidRPr="00E1127A" w:rsidRDefault="009C4312" w:rsidP="0001066D">
            <w:pPr>
              <w:jc w:val="center"/>
              <w:rPr>
                <w:color w:val="000000"/>
                <w:spacing w:val="-2"/>
              </w:rPr>
            </w:pPr>
            <w:r w:rsidRPr="00E1127A">
              <w:rPr>
                <w:color w:val="000000"/>
                <w:spacing w:val="-2"/>
              </w:rPr>
              <w:t>Доля граждан, систематически занимающихся физической культурой и спортом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12" w:rsidRPr="00B95000" w:rsidRDefault="009C4312" w:rsidP="0001066D">
            <w:pPr>
              <w:rPr>
                <w:i/>
                <w:color w:val="000000"/>
                <w:sz w:val="24"/>
                <w:szCs w:val="24"/>
              </w:rPr>
            </w:pPr>
            <w:r w:rsidRPr="00B95000">
              <w:rPr>
                <w:i/>
                <w:color w:val="000000"/>
                <w:sz w:val="24"/>
                <w:szCs w:val="24"/>
              </w:rPr>
              <w:t>Недостижение показателя</w:t>
            </w:r>
            <w:r>
              <w:rPr>
                <w:i/>
                <w:color w:val="000000"/>
                <w:sz w:val="24"/>
                <w:szCs w:val="24"/>
              </w:rPr>
              <w:t xml:space="preserve"> «</w:t>
            </w:r>
            <w:r w:rsidRPr="00E1127A">
              <w:rPr>
                <w:color w:val="000000"/>
                <w:spacing w:val="-2"/>
              </w:rPr>
              <w:t>Доля граждан, систематически занимающихся физической культурой и спортом</w:t>
            </w:r>
            <w:r>
              <w:rPr>
                <w:color w:val="000000"/>
                <w:spacing w:val="-2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12" w:rsidRPr="00B95000" w:rsidRDefault="009C4312" w:rsidP="009C4312">
            <w:pPr>
              <w:rPr>
                <w:i/>
                <w:color w:val="000000"/>
                <w:sz w:val="24"/>
                <w:szCs w:val="24"/>
              </w:rPr>
            </w:pPr>
            <w:r w:rsidRPr="00B95000">
              <w:rPr>
                <w:i/>
                <w:color w:val="000000"/>
                <w:sz w:val="24"/>
                <w:szCs w:val="24"/>
              </w:rPr>
              <w:t xml:space="preserve">При плановом значении на </w:t>
            </w:r>
            <w:r w:rsidR="00DC4DF0">
              <w:rPr>
                <w:i/>
                <w:color w:val="000000"/>
                <w:sz w:val="24"/>
                <w:szCs w:val="24"/>
              </w:rPr>
              <w:t xml:space="preserve">9 </w:t>
            </w:r>
            <w:proofErr w:type="spellStart"/>
            <w:r w:rsidR="00DC4DF0">
              <w:rPr>
                <w:i/>
                <w:color w:val="000000"/>
                <w:sz w:val="24"/>
                <w:szCs w:val="24"/>
              </w:rPr>
              <w:t>месцев</w:t>
            </w:r>
            <w:r w:rsidR="00CC520E">
              <w:rPr>
                <w:i/>
                <w:color w:val="000000"/>
                <w:sz w:val="24"/>
                <w:szCs w:val="24"/>
              </w:rPr>
              <w:t>годие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–</w:t>
            </w:r>
            <w:r w:rsidRPr="00B95000">
              <w:rPr>
                <w:i/>
                <w:color w:val="000000"/>
                <w:sz w:val="24"/>
                <w:szCs w:val="24"/>
              </w:rPr>
              <w:t xml:space="preserve"> </w:t>
            </w:r>
            <w:r w:rsidR="00DC4DF0">
              <w:rPr>
                <w:i/>
                <w:color w:val="000000"/>
                <w:sz w:val="24"/>
                <w:szCs w:val="24"/>
              </w:rPr>
              <w:t>51,06</w:t>
            </w:r>
            <w:r>
              <w:rPr>
                <w:i/>
                <w:color w:val="000000"/>
                <w:sz w:val="24"/>
                <w:szCs w:val="24"/>
              </w:rPr>
              <w:t>%</w:t>
            </w:r>
            <w:r w:rsidRPr="00B95000">
              <w:rPr>
                <w:i/>
                <w:color w:val="000000"/>
                <w:sz w:val="24"/>
                <w:szCs w:val="24"/>
              </w:rPr>
              <w:t>,</w:t>
            </w:r>
          </w:p>
          <w:p w:rsidR="009C4312" w:rsidRPr="00B95000" w:rsidRDefault="009C4312" w:rsidP="009C4312">
            <w:pPr>
              <w:rPr>
                <w:i/>
                <w:color w:val="000000"/>
                <w:sz w:val="24"/>
                <w:szCs w:val="24"/>
              </w:rPr>
            </w:pPr>
            <w:r w:rsidRPr="00B95000">
              <w:rPr>
                <w:i/>
                <w:color w:val="000000"/>
                <w:sz w:val="24"/>
                <w:szCs w:val="24"/>
              </w:rPr>
              <w:t xml:space="preserve">фактически достигнуто </w:t>
            </w:r>
            <w:r>
              <w:rPr>
                <w:i/>
                <w:color w:val="000000"/>
                <w:sz w:val="24"/>
                <w:szCs w:val="24"/>
              </w:rPr>
              <w:t>–</w:t>
            </w:r>
            <w:r w:rsidRPr="00B95000">
              <w:rPr>
                <w:i/>
                <w:color w:val="000000"/>
                <w:sz w:val="24"/>
                <w:szCs w:val="24"/>
              </w:rPr>
              <w:t xml:space="preserve"> </w:t>
            </w:r>
            <w:r w:rsidR="00FA4357">
              <w:rPr>
                <w:i/>
                <w:color w:val="000000"/>
                <w:sz w:val="24"/>
                <w:szCs w:val="24"/>
              </w:rPr>
              <w:t xml:space="preserve">52,5 </w:t>
            </w:r>
            <w:r>
              <w:rPr>
                <w:i/>
                <w:color w:val="000000"/>
                <w:sz w:val="24"/>
                <w:szCs w:val="24"/>
              </w:rPr>
              <w:t>%</w:t>
            </w:r>
          </w:p>
          <w:p w:rsidR="009C4312" w:rsidRPr="00B95000" w:rsidRDefault="009C4312" w:rsidP="009C4312">
            <w:pPr>
              <w:rPr>
                <w:i/>
                <w:color w:val="000000"/>
                <w:sz w:val="24"/>
                <w:szCs w:val="24"/>
              </w:rPr>
            </w:pPr>
            <w:r w:rsidRPr="00B95000">
              <w:rPr>
                <w:i/>
                <w:color w:val="000000"/>
                <w:sz w:val="24"/>
                <w:szCs w:val="24"/>
              </w:rPr>
              <w:t xml:space="preserve">Отклонение </w:t>
            </w:r>
            <w:r>
              <w:rPr>
                <w:i/>
                <w:color w:val="000000"/>
                <w:sz w:val="24"/>
                <w:szCs w:val="24"/>
              </w:rPr>
              <w:t>–</w:t>
            </w:r>
            <w:r w:rsidRPr="00B95000">
              <w:rPr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i/>
                <w:color w:val="000000"/>
                <w:sz w:val="24"/>
                <w:szCs w:val="24"/>
              </w:rPr>
              <w:t>0</w:t>
            </w:r>
            <w:r w:rsidRPr="00B95000">
              <w:rPr>
                <w:i/>
                <w:color w:val="000000"/>
                <w:sz w:val="24"/>
                <w:szCs w:val="24"/>
              </w:rPr>
              <w:t>%.</w:t>
            </w: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312" w:rsidRDefault="008B473C" w:rsidP="00E842D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Риск отсутствует</w:t>
            </w:r>
          </w:p>
        </w:tc>
      </w:tr>
      <w:tr w:rsidR="00F6504C" w:rsidRPr="0013575A" w:rsidTr="005A5952">
        <w:trPr>
          <w:trHeight w:val="407"/>
          <w:jc w:val="center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04C" w:rsidRDefault="00F6504C" w:rsidP="0001066D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B95000">
              <w:rPr>
                <w:i/>
                <w:color w:val="000000"/>
                <w:sz w:val="24"/>
                <w:szCs w:val="24"/>
              </w:rPr>
              <w:t>Результат</w:t>
            </w:r>
          </w:p>
          <w:p w:rsidR="008B473C" w:rsidRPr="00B95000" w:rsidRDefault="008B473C" w:rsidP="0001066D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«</w:t>
            </w:r>
            <w:r w:rsidRPr="008B473C">
              <w:rPr>
                <w:i/>
                <w:color w:val="000000"/>
                <w:sz w:val="24"/>
                <w:szCs w:val="24"/>
              </w:rPr>
              <w:t>В спортивные школы олимпийского резерва поставлено новое спортивное оборудование и инвентарь</w:t>
            </w:r>
            <w:r>
              <w:rPr>
                <w:i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04C" w:rsidRPr="00B95000" w:rsidRDefault="00F6504C" w:rsidP="0001066D">
            <w:pPr>
              <w:rPr>
                <w:i/>
                <w:color w:val="000000"/>
                <w:sz w:val="24"/>
                <w:szCs w:val="24"/>
              </w:rPr>
            </w:pPr>
            <w:r w:rsidRPr="00B95000">
              <w:rPr>
                <w:i/>
                <w:color w:val="000000"/>
                <w:sz w:val="24"/>
                <w:szCs w:val="24"/>
              </w:rPr>
              <w:t>Невыполнение результата «</w:t>
            </w:r>
            <w:r w:rsidR="008B473C" w:rsidRPr="008B473C">
              <w:rPr>
                <w:i/>
                <w:color w:val="000000"/>
                <w:sz w:val="24"/>
                <w:szCs w:val="24"/>
              </w:rPr>
              <w:t>В спортивные школы олимпийского резерва поставлено новое спортивное оборудование и инвентарь</w:t>
            </w:r>
            <w:r w:rsidRPr="00B95000">
              <w:rPr>
                <w:i/>
                <w:color w:val="000000"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04C" w:rsidRPr="00B95000" w:rsidRDefault="00F6504C" w:rsidP="0001066D">
            <w:pPr>
              <w:rPr>
                <w:i/>
                <w:color w:val="000000"/>
                <w:sz w:val="24"/>
                <w:szCs w:val="24"/>
              </w:rPr>
            </w:pPr>
            <w:r w:rsidRPr="00B95000">
              <w:rPr>
                <w:i/>
                <w:color w:val="000000"/>
                <w:sz w:val="24"/>
                <w:szCs w:val="24"/>
              </w:rPr>
              <w:t xml:space="preserve">При плановом значении на </w:t>
            </w:r>
            <w:r w:rsidR="00F23F21">
              <w:rPr>
                <w:i/>
                <w:color w:val="000000"/>
                <w:sz w:val="24"/>
                <w:szCs w:val="24"/>
              </w:rPr>
              <w:t>9 месяцев</w:t>
            </w:r>
            <w:r w:rsidR="00CC520E">
              <w:rPr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i/>
                <w:color w:val="000000"/>
                <w:sz w:val="24"/>
                <w:szCs w:val="24"/>
              </w:rPr>
              <w:t>–</w:t>
            </w:r>
            <w:r w:rsidRPr="00B95000">
              <w:rPr>
                <w:i/>
                <w:color w:val="000000"/>
                <w:sz w:val="24"/>
                <w:szCs w:val="24"/>
              </w:rPr>
              <w:t xml:space="preserve"> </w:t>
            </w:r>
            <w:r w:rsidR="00CC520E">
              <w:rPr>
                <w:i/>
                <w:color w:val="000000"/>
                <w:sz w:val="24"/>
                <w:szCs w:val="24"/>
              </w:rPr>
              <w:t>2,</w:t>
            </w:r>
          </w:p>
          <w:p w:rsidR="00F6504C" w:rsidRPr="00B95000" w:rsidRDefault="00F6504C" w:rsidP="0001066D">
            <w:pPr>
              <w:rPr>
                <w:i/>
                <w:color w:val="000000"/>
                <w:sz w:val="24"/>
                <w:szCs w:val="24"/>
              </w:rPr>
            </w:pPr>
            <w:r w:rsidRPr="00B95000">
              <w:rPr>
                <w:i/>
                <w:color w:val="000000"/>
                <w:sz w:val="24"/>
                <w:szCs w:val="24"/>
              </w:rPr>
              <w:t xml:space="preserve">фактически </w:t>
            </w:r>
            <w:r>
              <w:rPr>
                <w:i/>
                <w:color w:val="000000"/>
                <w:sz w:val="24"/>
                <w:szCs w:val="24"/>
              </w:rPr>
              <w:t>выполнено</w:t>
            </w:r>
            <w:r w:rsidRPr="00B95000">
              <w:rPr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i/>
                <w:color w:val="000000"/>
                <w:sz w:val="24"/>
                <w:szCs w:val="24"/>
              </w:rPr>
              <w:t>–</w:t>
            </w:r>
            <w:r w:rsidRPr="00B95000">
              <w:rPr>
                <w:i/>
                <w:color w:val="000000"/>
                <w:sz w:val="24"/>
                <w:szCs w:val="24"/>
              </w:rPr>
              <w:t xml:space="preserve"> </w:t>
            </w:r>
            <w:r w:rsidR="008B473C">
              <w:rPr>
                <w:i/>
                <w:color w:val="000000"/>
                <w:sz w:val="24"/>
                <w:szCs w:val="24"/>
              </w:rPr>
              <w:t>3</w:t>
            </w:r>
          </w:p>
          <w:p w:rsidR="00F6504C" w:rsidRPr="00B95000" w:rsidRDefault="00F6504C" w:rsidP="008B473C">
            <w:pPr>
              <w:rPr>
                <w:i/>
                <w:color w:val="000000"/>
                <w:sz w:val="24"/>
                <w:szCs w:val="24"/>
              </w:rPr>
            </w:pPr>
            <w:r w:rsidRPr="00B95000">
              <w:rPr>
                <w:i/>
                <w:color w:val="000000"/>
                <w:sz w:val="24"/>
                <w:szCs w:val="24"/>
              </w:rPr>
              <w:t xml:space="preserve">Отклонение </w:t>
            </w:r>
            <w:r>
              <w:rPr>
                <w:i/>
                <w:color w:val="000000"/>
                <w:sz w:val="24"/>
                <w:szCs w:val="24"/>
              </w:rPr>
              <w:t>–</w:t>
            </w:r>
            <w:r w:rsidRPr="00B95000">
              <w:rPr>
                <w:i/>
                <w:color w:val="000000"/>
                <w:sz w:val="24"/>
                <w:szCs w:val="24"/>
              </w:rPr>
              <w:t xml:space="preserve"> </w:t>
            </w:r>
            <w:r w:rsidR="008B473C">
              <w:rPr>
                <w:i/>
                <w:color w:val="000000"/>
                <w:sz w:val="24"/>
                <w:szCs w:val="24"/>
              </w:rPr>
              <w:t>0</w:t>
            </w:r>
            <w:r w:rsidRPr="00B95000">
              <w:rPr>
                <w:i/>
                <w:color w:val="000000"/>
                <w:sz w:val="24"/>
                <w:szCs w:val="24"/>
              </w:rPr>
              <w:t>%.</w:t>
            </w: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4C" w:rsidRPr="0013575A" w:rsidRDefault="008B473C" w:rsidP="008B473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Риск отсутствует</w:t>
            </w:r>
          </w:p>
        </w:tc>
      </w:tr>
      <w:tr w:rsidR="008B473C" w:rsidRPr="0013575A" w:rsidTr="005A5952">
        <w:trPr>
          <w:trHeight w:val="407"/>
          <w:jc w:val="center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73C" w:rsidRDefault="008B473C" w:rsidP="006F4D6C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B95000">
              <w:rPr>
                <w:i/>
                <w:color w:val="000000"/>
                <w:sz w:val="24"/>
                <w:szCs w:val="24"/>
              </w:rPr>
              <w:t>Результат</w:t>
            </w:r>
          </w:p>
          <w:p w:rsidR="008B473C" w:rsidRPr="00B95000" w:rsidRDefault="008B473C" w:rsidP="006F4D6C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«</w:t>
            </w:r>
            <w:r w:rsidRPr="008B473C">
              <w:rPr>
                <w:i/>
                <w:color w:val="000000"/>
                <w:sz w:val="24"/>
                <w:szCs w:val="24"/>
              </w:rPr>
              <w:t xml:space="preserve">В организациях, входящих в систему спортивной подготовки, реализованы мероприятия по обеспечению условий для подготовки </w:t>
            </w:r>
            <w:r w:rsidRPr="008B473C">
              <w:rPr>
                <w:i/>
                <w:color w:val="000000"/>
                <w:sz w:val="24"/>
                <w:szCs w:val="24"/>
              </w:rPr>
              <w:lastRenderedPageBreak/>
              <w:t>спортивного резерва</w:t>
            </w:r>
            <w:r>
              <w:rPr>
                <w:i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73C" w:rsidRPr="00B95000" w:rsidRDefault="008B473C" w:rsidP="006F4D6C">
            <w:pPr>
              <w:rPr>
                <w:i/>
                <w:color w:val="000000"/>
                <w:sz w:val="24"/>
                <w:szCs w:val="24"/>
              </w:rPr>
            </w:pPr>
            <w:r w:rsidRPr="00B95000">
              <w:rPr>
                <w:i/>
                <w:color w:val="000000"/>
                <w:sz w:val="24"/>
                <w:szCs w:val="24"/>
              </w:rPr>
              <w:lastRenderedPageBreak/>
              <w:t>Невыполнение результата «</w:t>
            </w:r>
            <w:r w:rsidRPr="008B473C">
              <w:rPr>
                <w:i/>
                <w:color w:val="000000"/>
                <w:sz w:val="24"/>
                <w:szCs w:val="24"/>
              </w:rPr>
              <w:t xml:space="preserve">В организациях, входящих в систему спортивной подготовки, реализованы мероприятия по </w:t>
            </w:r>
            <w:r w:rsidRPr="008B473C">
              <w:rPr>
                <w:i/>
                <w:color w:val="000000"/>
                <w:sz w:val="24"/>
                <w:szCs w:val="24"/>
              </w:rPr>
              <w:lastRenderedPageBreak/>
              <w:t>обеспечению условий для подготовки спортивного резерва</w:t>
            </w:r>
            <w:r w:rsidRPr="00B95000">
              <w:rPr>
                <w:i/>
                <w:color w:val="000000"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73C" w:rsidRPr="00B95000" w:rsidRDefault="008B473C" w:rsidP="006F4D6C">
            <w:pPr>
              <w:rPr>
                <w:i/>
                <w:color w:val="000000"/>
                <w:sz w:val="24"/>
                <w:szCs w:val="24"/>
              </w:rPr>
            </w:pPr>
            <w:r w:rsidRPr="00B95000">
              <w:rPr>
                <w:i/>
                <w:color w:val="000000"/>
                <w:sz w:val="24"/>
                <w:szCs w:val="24"/>
              </w:rPr>
              <w:lastRenderedPageBreak/>
              <w:t xml:space="preserve">При плановом значении на </w:t>
            </w:r>
            <w:r w:rsidR="00F23F21">
              <w:rPr>
                <w:i/>
                <w:color w:val="000000"/>
                <w:sz w:val="24"/>
                <w:szCs w:val="24"/>
              </w:rPr>
              <w:t xml:space="preserve">9 месяцев </w:t>
            </w:r>
            <w:r w:rsidRPr="00B95000">
              <w:rPr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i/>
                <w:color w:val="000000"/>
                <w:sz w:val="24"/>
                <w:szCs w:val="24"/>
              </w:rPr>
              <w:t>–</w:t>
            </w:r>
            <w:r w:rsidRPr="00B95000">
              <w:rPr>
                <w:i/>
                <w:color w:val="000000"/>
                <w:sz w:val="24"/>
                <w:szCs w:val="24"/>
              </w:rPr>
              <w:t xml:space="preserve"> </w:t>
            </w:r>
            <w:r w:rsidR="00F23F21">
              <w:rPr>
                <w:i/>
                <w:color w:val="000000"/>
                <w:sz w:val="24"/>
                <w:szCs w:val="24"/>
              </w:rPr>
              <w:t>11</w:t>
            </w:r>
            <w:r w:rsidRPr="00B95000">
              <w:rPr>
                <w:i/>
                <w:color w:val="000000"/>
                <w:sz w:val="24"/>
                <w:szCs w:val="24"/>
              </w:rPr>
              <w:t>,</w:t>
            </w:r>
          </w:p>
          <w:p w:rsidR="008B473C" w:rsidRPr="00B95000" w:rsidRDefault="008B473C" w:rsidP="006F4D6C">
            <w:pPr>
              <w:rPr>
                <w:i/>
                <w:color w:val="000000"/>
                <w:sz w:val="24"/>
                <w:szCs w:val="24"/>
              </w:rPr>
            </w:pPr>
            <w:r w:rsidRPr="00B95000">
              <w:rPr>
                <w:i/>
                <w:color w:val="000000"/>
                <w:sz w:val="24"/>
                <w:szCs w:val="24"/>
              </w:rPr>
              <w:t xml:space="preserve">фактически </w:t>
            </w:r>
            <w:r>
              <w:rPr>
                <w:i/>
                <w:color w:val="000000"/>
                <w:sz w:val="24"/>
                <w:szCs w:val="24"/>
              </w:rPr>
              <w:t>выполнено</w:t>
            </w:r>
            <w:r w:rsidRPr="00B95000">
              <w:rPr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i/>
                <w:color w:val="000000"/>
                <w:sz w:val="24"/>
                <w:szCs w:val="24"/>
              </w:rPr>
              <w:t>–</w:t>
            </w:r>
            <w:r w:rsidRPr="00B95000">
              <w:rPr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i/>
                <w:color w:val="000000"/>
                <w:sz w:val="24"/>
                <w:szCs w:val="24"/>
              </w:rPr>
              <w:t>1</w:t>
            </w:r>
            <w:r w:rsidR="00F23F21">
              <w:rPr>
                <w:i/>
                <w:color w:val="000000"/>
                <w:sz w:val="24"/>
                <w:szCs w:val="24"/>
              </w:rPr>
              <w:t>5</w:t>
            </w:r>
          </w:p>
          <w:p w:rsidR="008B473C" w:rsidRPr="00B95000" w:rsidRDefault="008B473C" w:rsidP="006F4D6C">
            <w:pPr>
              <w:rPr>
                <w:i/>
                <w:color w:val="000000"/>
                <w:sz w:val="24"/>
                <w:szCs w:val="24"/>
              </w:rPr>
            </w:pPr>
            <w:r w:rsidRPr="00B95000">
              <w:rPr>
                <w:i/>
                <w:color w:val="000000"/>
                <w:sz w:val="24"/>
                <w:szCs w:val="24"/>
              </w:rPr>
              <w:t xml:space="preserve">Отклонение </w:t>
            </w:r>
            <w:r>
              <w:rPr>
                <w:i/>
                <w:color w:val="000000"/>
                <w:sz w:val="24"/>
                <w:szCs w:val="24"/>
              </w:rPr>
              <w:t>–</w:t>
            </w:r>
            <w:r w:rsidRPr="00B95000">
              <w:rPr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i/>
                <w:color w:val="000000"/>
                <w:sz w:val="24"/>
                <w:szCs w:val="24"/>
              </w:rPr>
              <w:t>0</w:t>
            </w:r>
            <w:r w:rsidRPr="00B95000">
              <w:rPr>
                <w:i/>
                <w:color w:val="000000"/>
                <w:sz w:val="24"/>
                <w:szCs w:val="24"/>
              </w:rPr>
              <w:t>%.</w:t>
            </w: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73C" w:rsidRPr="0013575A" w:rsidRDefault="008B473C" w:rsidP="006F4D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Риск отсутствует</w:t>
            </w:r>
          </w:p>
        </w:tc>
      </w:tr>
    </w:tbl>
    <w:p w:rsidR="00AC6AF7" w:rsidRDefault="00AC6AF7" w:rsidP="00E842D8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8"/>
        </w:rPr>
      </w:pPr>
    </w:p>
    <w:p w:rsidR="00E842D8" w:rsidRPr="00E842D8" w:rsidRDefault="00E842D8" w:rsidP="00E842D8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8"/>
          <w:lang w:val="en-US"/>
        </w:rPr>
      </w:pPr>
      <w:r>
        <w:rPr>
          <w:b/>
          <w:sz w:val="28"/>
          <w:lang w:val="en-US"/>
        </w:rPr>
        <w:t xml:space="preserve"> *</w:t>
      </w:r>
    </w:p>
    <w:tbl>
      <w:tblPr>
        <w:tblStyle w:val="af"/>
        <w:tblW w:w="10456" w:type="dxa"/>
        <w:tblLook w:val="04A0" w:firstRow="1" w:lastRow="0" w:firstColumn="1" w:lastColumn="0" w:noHBand="0" w:noVBand="1"/>
      </w:tblPr>
      <w:tblGrid>
        <w:gridCol w:w="1668"/>
        <w:gridCol w:w="8788"/>
      </w:tblGrid>
      <w:tr w:rsidR="008C22DC" w:rsidRPr="004E70A1" w:rsidTr="00594720">
        <w:tc>
          <w:tcPr>
            <w:tcW w:w="1668" w:type="dxa"/>
            <w:shd w:val="clear" w:color="auto" w:fill="FF0000"/>
          </w:tcPr>
          <w:p w:rsidR="008C22DC" w:rsidRPr="004E70A1" w:rsidRDefault="008C22DC" w:rsidP="00C57DA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</w:rPr>
            </w:pPr>
          </w:p>
        </w:tc>
        <w:tc>
          <w:tcPr>
            <w:tcW w:w="8788" w:type="dxa"/>
          </w:tcPr>
          <w:p w:rsidR="008C22DC" w:rsidRPr="00C87110" w:rsidRDefault="008C22DC" w:rsidP="0059472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169E2">
              <w:rPr>
                <w:b/>
                <w:sz w:val="24"/>
                <w:szCs w:val="24"/>
              </w:rPr>
              <w:t>Высокий</w:t>
            </w:r>
            <w:r w:rsidRPr="00C87110">
              <w:rPr>
                <w:sz w:val="24"/>
                <w:szCs w:val="24"/>
              </w:rPr>
              <w:t xml:space="preserve"> (отклонение &gt;</w:t>
            </w:r>
            <w:r>
              <w:rPr>
                <w:sz w:val="24"/>
                <w:szCs w:val="24"/>
              </w:rPr>
              <w:t>3</w:t>
            </w:r>
            <w:r w:rsidRPr="00C87110">
              <w:rPr>
                <w:sz w:val="24"/>
                <w:szCs w:val="24"/>
              </w:rPr>
              <w:t>0% от плана на</w:t>
            </w:r>
            <w:r>
              <w:rPr>
                <w:sz w:val="24"/>
                <w:szCs w:val="24"/>
              </w:rPr>
              <w:t xml:space="preserve"> 1 </w:t>
            </w:r>
            <w:r w:rsidR="002F2626">
              <w:rPr>
                <w:sz w:val="24"/>
                <w:szCs w:val="24"/>
              </w:rPr>
              <w:t xml:space="preserve">квартал </w:t>
            </w:r>
            <w:r w:rsidR="002233E3">
              <w:rPr>
                <w:sz w:val="24"/>
                <w:szCs w:val="24"/>
              </w:rPr>
              <w:t>2024</w:t>
            </w:r>
            <w:r>
              <w:rPr>
                <w:sz w:val="24"/>
                <w:szCs w:val="24"/>
              </w:rPr>
              <w:t xml:space="preserve"> года)</w:t>
            </w:r>
          </w:p>
        </w:tc>
      </w:tr>
      <w:tr w:rsidR="008C22DC" w:rsidRPr="004E70A1" w:rsidTr="00594720">
        <w:tc>
          <w:tcPr>
            <w:tcW w:w="1668" w:type="dxa"/>
            <w:shd w:val="clear" w:color="auto" w:fill="FFC000"/>
          </w:tcPr>
          <w:p w:rsidR="008C22DC" w:rsidRPr="004E70A1" w:rsidRDefault="008C22DC" w:rsidP="00C57DA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</w:rPr>
            </w:pPr>
          </w:p>
        </w:tc>
        <w:tc>
          <w:tcPr>
            <w:tcW w:w="8788" w:type="dxa"/>
          </w:tcPr>
          <w:p w:rsidR="008C22DC" w:rsidRPr="00C87110" w:rsidRDefault="008C22DC" w:rsidP="00B467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169E2">
              <w:rPr>
                <w:b/>
                <w:sz w:val="24"/>
                <w:szCs w:val="24"/>
              </w:rPr>
              <w:t>Существенный</w:t>
            </w:r>
            <w:r w:rsidRPr="00C87110">
              <w:rPr>
                <w:sz w:val="24"/>
                <w:szCs w:val="24"/>
              </w:rPr>
              <w:t xml:space="preserve"> (отклонение </w:t>
            </w:r>
            <w:r>
              <w:rPr>
                <w:sz w:val="24"/>
                <w:szCs w:val="24"/>
              </w:rPr>
              <w:t>21</w:t>
            </w:r>
            <w:r w:rsidRPr="00C87110">
              <w:rPr>
                <w:sz w:val="24"/>
                <w:szCs w:val="24"/>
              </w:rPr>
              <w:t xml:space="preserve">% </w:t>
            </w:r>
            <w:r>
              <w:rPr>
                <w:sz w:val="24"/>
                <w:szCs w:val="24"/>
              </w:rPr>
              <w:t>-</w:t>
            </w:r>
            <w:r w:rsidRPr="00C8711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</w:t>
            </w:r>
            <w:r w:rsidRPr="00C87110">
              <w:rPr>
                <w:sz w:val="24"/>
                <w:szCs w:val="24"/>
              </w:rPr>
              <w:t>0% от плана на</w:t>
            </w:r>
            <w:r>
              <w:rPr>
                <w:sz w:val="24"/>
                <w:szCs w:val="24"/>
              </w:rPr>
              <w:t xml:space="preserve"> </w:t>
            </w:r>
            <w:r w:rsidR="00594720">
              <w:rPr>
                <w:sz w:val="24"/>
                <w:szCs w:val="24"/>
              </w:rPr>
              <w:t xml:space="preserve">1 квартал </w:t>
            </w:r>
            <w:r w:rsidR="002233E3">
              <w:rPr>
                <w:sz w:val="24"/>
                <w:szCs w:val="24"/>
              </w:rPr>
              <w:t>2024</w:t>
            </w:r>
            <w:r w:rsidR="00594720">
              <w:rPr>
                <w:sz w:val="24"/>
                <w:szCs w:val="24"/>
              </w:rPr>
              <w:t xml:space="preserve"> года</w:t>
            </w:r>
            <w:r>
              <w:rPr>
                <w:sz w:val="24"/>
                <w:szCs w:val="24"/>
              </w:rPr>
              <w:t>)</w:t>
            </w:r>
          </w:p>
        </w:tc>
      </w:tr>
      <w:tr w:rsidR="008C22DC" w:rsidRPr="004E70A1" w:rsidTr="00594720">
        <w:trPr>
          <w:trHeight w:val="233"/>
        </w:trPr>
        <w:tc>
          <w:tcPr>
            <w:tcW w:w="1668" w:type="dxa"/>
            <w:shd w:val="clear" w:color="auto" w:fill="FFFF00"/>
          </w:tcPr>
          <w:p w:rsidR="008C22DC" w:rsidRPr="004E70A1" w:rsidRDefault="008C22DC" w:rsidP="00C57DA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</w:rPr>
            </w:pPr>
          </w:p>
        </w:tc>
        <w:tc>
          <w:tcPr>
            <w:tcW w:w="8788" w:type="dxa"/>
          </w:tcPr>
          <w:p w:rsidR="008C22DC" w:rsidRPr="00C87110" w:rsidRDefault="008C22DC" w:rsidP="00B467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169E2">
              <w:rPr>
                <w:b/>
                <w:sz w:val="24"/>
                <w:szCs w:val="24"/>
              </w:rPr>
              <w:t xml:space="preserve">Средний </w:t>
            </w:r>
            <w:r w:rsidRPr="00C87110">
              <w:rPr>
                <w:sz w:val="24"/>
                <w:szCs w:val="24"/>
              </w:rPr>
              <w:t>(отклонение 1</w:t>
            </w:r>
            <w:r>
              <w:rPr>
                <w:sz w:val="24"/>
                <w:szCs w:val="24"/>
              </w:rPr>
              <w:t>1</w:t>
            </w:r>
            <w:r w:rsidRPr="00C87110">
              <w:rPr>
                <w:sz w:val="24"/>
                <w:szCs w:val="24"/>
              </w:rPr>
              <w:t>%</w:t>
            </w:r>
            <w:r>
              <w:rPr>
                <w:sz w:val="24"/>
                <w:szCs w:val="24"/>
              </w:rPr>
              <w:t xml:space="preserve"> - 20%</w:t>
            </w:r>
            <w:r w:rsidRPr="00C87110">
              <w:rPr>
                <w:sz w:val="24"/>
                <w:szCs w:val="24"/>
              </w:rPr>
              <w:t xml:space="preserve"> от плана на</w:t>
            </w:r>
            <w:r>
              <w:rPr>
                <w:sz w:val="24"/>
                <w:szCs w:val="24"/>
              </w:rPr>
              <w:t xml:space="preserve"> </w:t>
            </w:r>
            <w:r w:rsidR="00594720">
              <w:rPr>
                <w:sz w:val="24"/>
                <w:szCs w:val="24"/>
              </w:rPr>
              <w:t xml:space="preserve">1 квартал </w:t>
            </w:r>
            <w:r w:rsidR="002233E3">
              <w:rPr>
                <w:sz w:val="24"/>
                <w:szCs w:val="24"/>
              </w:rPr>
              <w:t>2024</w:t>
            </w:r>
            <w:r w:rsidR="00594720">
              <w:rPr>
                <w:sz w:val="24"/>
                <w:szCs w:val="24"/>
              </w:rPr>
              <w:t xml:space="preserve"> года</w:t>
            </w:r>
            <w:r>
              <w:rPr>
                <w:sz w:val="24"/>
                <w:szCs w:val="24"/>
              </w:rPr>
              <w:t>)</w:t>
            </w:r>
          </w:p>
        </w:tc>
      </w:tr>
      <w:tr w:rsidR="008C22DC" w:rsidRPr="004E70A1" w:rsidTr="00594720">
        <w:trPr>
          <w:trHeight w:val="182"/>
        </w:trPr>
        <w:tc>
          <w:tcPr>
            <w:tcW w:w="1668" w:type="dxa"/>
            <w:shd w:val="clear" w:color="auto" w:fill="00B050"/>
          </w:tcPr>
          <w:p w:rsidR="008C22DC" w:rsidRPr="004E70A1" w:rsidRDefault="008C22DC" w:rsidP="00C57DA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</w:rPr>
            </w:pPr>
          </w:p>
        </w:tc>
        <w:tc>
          <w:tcPr>
            <w:tcW w:w="8788" w:type="dxa"/>
          </w:tcPr>
          <w:p w:rsidR="008C22DC" w:rsidRPr="00C87110" w:rsidRDefault="008C22DC" w:rsidP="00B467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169E2">
              <w:rPr>
                <w:b/>
                <w:sz w:val="24"/>
                <w:szCs w:val="24"/>
              </w:rPr>
              <w:t>В норме</w:t>
            </w:r>
            <w:r>
              <w:rPr>
                <w:sz w:val="24"/>
                <w:szCs w:val="24"/>
              </w:rPr>
              <w:t xml:space="preserve"> (отклонение 1%</w:t>
            </w:r>
            <w:r w:rsidR="00594720" w:rsidRPr="0059472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="00594720" w:rsidRPr="0059472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10% от плана </w:t>
            </w:r>
            <w:r w:rsidRPr="00C87110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="00594720">
              <w:rPr>
                <w:sz w:val="24"/>
                <w:szCs w:val="24"/>
              </w:rPr>
              <w:t xml:space="preserve">1 квартал </w:t>
            </w:r>
            <w:r w:rsidR="002233E3">
              <w:rPr>
                <w:sz w:val="24"/>
                <w:szCs w:val="24"/>
              </w:rPr>
              <w:t>2024</w:t>
            </w:r>
            <w:r w:rsidR="00594720">
              <w:rPr>
                <w:sz w:val="24"/>
                <w:szCs w:val="24"/>
              </w:rPr>
              <w:t xml:space="preserve"> года</w:t>
            </w:r>
            <w:r>
              <w:rPr>
                <w:sz w:val="24"/>
                <w:szCs w:val="24"/>
              </w:rPr>
              <w:t>)</w:t>
            </w:r>
          </w:p>
        </w:tc>
      </w:tr>
      <w:tr w:rsidR="00594720" w:rsidRPr="004E70A1" w:rsidTr="00594720">
        <w:trPr>
          <w:trHeight w:val="182"/>
        </w:trPr>
        <w:tc>
          <w:tcPr>
            <w:tcW w:w="1668" w:type="dxa"/>
            <w:shd w:val="clear" w:color="auto" w:fill="auto"/>
          </w:tcPr>
          <w:p w:rsidR="00594720" w:rsidRPr="004E70A1" w:rsidRDefault="00594720" w:rsidP="00C57DA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</w:rPr>
            </w:pPr>
          </w:p>
        </w:tc>
        <w:tc>
          <w:tcPr>
            <w:tcW w:w="8788" w:type="dxa"/>
          </w:tcPr>
          <w:p w:rsidR="00594720" w:rsidRPr="00C169E2" w:rsidRDefault="00594720" w:rsidP="00B467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Риск отсутствует </w:t>
            </w:r>
            <w:r>
              <w:rPr>
                <w:sz w:val="24"/>
                <w:szCs w:val="24"/>
              </w:rPr>
              <w:t xml:space="preserve">(отклонение 0% - 1% от плана на 1 квартал </w:t>
            </w:r>
            <w:r w:rsidR="002233E3">
              <w:rPr>
                <w:sz w:val="24"/>
                <w:szCs w:val="24"/>
              </w:rPr>
              <w:t>2024</w:t>
            </w:r>
            <w:r>
              <w:rPr>
                <w:sz w:val="24"/>
                <w:szCs w:val="24"/>
              </w:rPr>
              <w:t xml:space="preserve"> года)</w:t>
            </w:r>
          </w:p>
        </w:tc>
      </w:tr>
    </w:tbl>
    <w:p w:rsidR="0013575A" w:rsidRDefault="0013575A" w:rsidP="00C57DA2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  <w:sz w:val="28"/>
        </w:rPr>
      </w:pPr>
    </w:p>
    <w:p w:rsidR="009A5397" w:rsidRDefault="00E842D8" w:rsidP="00C57DA2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</w:rPr>
      </w:pPr>
      <w:r>
        <w:rPr>
          <w:b/>
          <w:sz w:val="28"/>
        </w:rPr>
        <w:t xml:space="preserve">Прочие риски </w:t>
      </w:r>
      <w:r w:rsidRPr="009A5397">
        <w:rPr>
          <w:sz w:val="28"/>
        </w:rPr>
        <w:t>(кассовое исполнение, выполнение заключенных контрактов</w:t>
      </w:r>
      <w:r w:rsidR="009A5397">
        <w:rPr>
          <w:sz w:val="28"/>
        </w:rPr>
        <w:t>, иные)</w:t>
      </w:r>
      <w:r w:rsidR="00AC6AF7">
        <w:rPr>
          <w:sz w:val="28"/>
        </w:rPr>
        <w:t>.</w:t>
      </w:r>
    </w:p>
    <w:p w:rsidR="009A5397" w:rsidRPr="001D0E91" w:rsidRDefault="008B473C" w:rsidP="00C57DA2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i/>
          <w:sz w:val="28"/>
        </w:rPr>
      </w:pPr>
      <w:r>
        <w:rPr>
          <w:i/>
          <w:sz w:val="28"/>
        </w:rPr>
        <w:t>Прочие риски отсутствуют.</w:t>
      </w:r>
    </w:p>
    <w:p w:rsidR="00AC6AF7" w:rsidRDefault="00AC6AF7" w:rsidP="00C57DA2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  <w:sz w:val="28"/>
        </w:rPr>
      </w:pPr>
    </w:p>
    <w:p w:rsidR="009A5397" w:rsidRDefault="009A5397" w:rsidP="00C57DA2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</w:rPr>
      </w:pPr>
      <w:r w:rsidRPr="009A5397">
        <w:rPr>
          <w:b/>
          <w:sz w:val="28"/>
        </w:rPr>
        <w:t>1</w:t>
      </w:r>
      <w:r w:rsidR="001D0E91">
        <w:rPr>
          <w:b/>
          <w:sz w:val="28"/>
        </w:rPr>
        <w:t>1.</w:t>
      </w:r>
      <w:r w:rsidRPr="009A5397">
        <w:rPr>
          <w:b/>
          <w:sz w:val="28"/>
        </w:rPr>
        <w:t xml:space="preserve"> Предлагаемые меры по минимизации выявленных рисков</w:t>
      </w:r>
      <w:r w:rsidR="00AC6AF7">
        <w:rPr>
          <w:b/>
          <w:sz w:val="28"/>
        </w:rPr>
        <w:t>:</w:t>
      </w:r>
    </w:p>
    <w:p w:rsidR="003650BE" w:rsidRPr="001D0E91" w:rsidRDefault="008B473C" w:rsidP="008722A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i/>
          <w:spacing w:val="3"/>
          <w:sz w:val="28"/>
          <w:szCs w:val="28"/>
        </w:rPr>
      </w:pPr>
      <w:r>
        <w:rPr>
          <w:i/>
          <w:sz w:val="28"/>
        </w:rPr>
        <w:t>Не требуется.</w:t>
      </w:r>
      <w:r w:rsidR="00E842D8" w:rsidRPr="001D0E91">
        <w:rPr>
          <w:i/>
          <w:sz w:val="28"/>
        </w:rPr>
        <w:t xml:space="preserve"> </w:t>
      </w:r>
    </w:p>
    <w:sectPr w:rsidR="003650BE" w:rsidRPr="001D0E91" w:rsidSect="005F418A">
      <w:headerReference w:type="default" r:id="rId8"/>
      <w:pgSz w:w="11906" w:h="16838" w:code="9"/>
      <w:pgMar w:top="1134" w:right="567" w:bottom="1134" w:left="993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45F0" w:rsidRDefault="001445F0" w:rsidP="005F418A">
      <w:r>
        <w:separator/>
      </w:r>
    </w:p>
  </w:endnote>
  <w:endnote w:type="continuationSeparator" w:id="0">
    <w:p w:rsidR="001445F0" w:rsidRDefault="001445F0" w:rsidP="005F4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45F0" w:rsidRDefault="001445F0" w:rsidP="005F418A">
      <w:r>
        <w:separator/>
      </w:r>
    </w:p>
  </w:footnote>
  <w:footnote w:type="continuationSeparator" w:id="0">
    <w:p w:rsidR="001445F0" w:rsidRDefault="001445F0" w:rsidP="005F418A">
      <w:r>
        <w:continuationSeparator/>
      </w:r>
    </w:p>
  </w:footnote>
  <w:footnote w:id="1">
    <w:p w:rsidR="00B32E5B" w:rsidRDefault="00B32E5B" w:rsidP="00B32E5B">
      <w:pPr>
        <w:pStyle w:val="af0"/>
      </w:pPr>
      <w:r>
        <w:rPr>
          <w:rStyle w:val="af2"/>
        </w:rPr>
        <w:footnoteRef/>
      </w:r>
      <w:r>
        <w:t xml:space="preserve"> Методические рекомендации по мониторингу реализации региональных проектов направлены заместителям Губернатора Смоленской области письмом от 18.09.2020 Исх04/00683.</w:t>
      </w:r>
    </w:p>
    <w:p w:rsidR="00B32E5B" w:rsidRDefault="00B32E5B">
      <w:pPr>
        <w:pStyle w:val="af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447494"/>
      <w:docPartObj>
        <w:docPartGallery w:val="Page Numbers (Top of Page)"/>
        <w:docPartUnique/>
      </w:docPartObj>
    </w:sdtPr>
    <w:sdtEndPr/>
    <w:sdtContent>
      <w:p w:rsidR="00DC3BCB" w:rsidRDefault="0027724B">
        <w:pPr>
          <w:pStyle w:val="a8"/>
          <w:jc w:val="center"/>
        </w:pPr>
        <w:r w:rsidRPr="005F418A">
          <w:rPr>
            <w:sz w:val="24"/>
            <w:szCs w:val="24"/>
          </w:rPr>
          <w:fldChar w:fldCharType="begin"/>
        </w:r>
        <w:r w:rsidR="00DC3BCB" w:rsidRPr="005F418A">
          <w:rPr>
            <w:sz w:val="24"/>
            <w:szCs w:val="24"/>
          </w:rPr>
          <w:instrText xml:space="preserve"> PAGE   \* MERGEFORMAT </w:instrText>
        </w:r>
        <w:r w:rsidRPr="005F418A">
          <w:rPr>
            <w:sz w:val="24"/>
            <w:szCs w:val="24"/>
          </w:rPr>
          <w:fldChar w:fldCharType="separate"/>
        </w:r>
        <w:r w:rsidR="00C27B48">
          <w:rPr>
            <w:noProof/>
            <w:sz w:val="24"/>
            <w:szCs w:val="24"/>
          </w:rPr>
          <w:t>2</w:t>
        </w:r>
        <w:r w:rsidRPr="005F418A">
          <w:rPr>
            <w:sz w:val="24"/>
            <w:szCs w:val="24"/>
          </w:rPr>
          <w:fldChar w:fldCharType="end"/>
        </w:r>
      </w:p>
    </w:sdtContent>
  </w:sdt>
  <w:p w:rsidR="00DC3BCB" w:rsidRDefault="00DC3BC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864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432"/>
        </w:tabs>
        <w:ind w:left="1008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432"/>
        </w:tabs>
        <w:ind w:left="1152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432"/>
        </w:tabs>
        <w:ind w:left="129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432"/>
        </w:tabs>
        <w:ind w:left="144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432"/>
        </w:tabs>
        <w:ind w:left="158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432"/>
        </w:tabs>
        <w:ind w:left="172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432"/>
        </w:tabs>
        <w:ind w:left="187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432"/>
        </w:tabs>
        <w:ind w:left="2016" w:hanging="1584"/>
      </w:pPr>
    </w:lvl>
  </w:abstractNum>
  <w:abstractNum w:abstractNumId="1" w15:restartNumberingAfterBreak="0">
    <w:nsid w:val="004808A7"/>
    <w:multiLevelType w:val="hybridMultilevel"/>
    <w:tmpl w:val="1C7075E2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 w15:restartNumberingAfterBreak="0">
    <w:nsid w:val="0C537D88"/>
    <w:multiLevelType w:val="hybridMultilevel"/>
    <w:tmpl w:val="076E45A6"/>
    <w:lvl w:ilvl="0" w:tplc="39EA3F84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" w15:restartNumberingAfterBreak="0">
    <w:nsid w:val="0CFA7B89"/>
    <w:multiLevelType w:val="hybridMultilevel"/>
    <w:tmpl w:val="B5446AF2"/>
    <w:lvl w:ilvl="0" w:tplc="D1BA793E">
      <w:start w:val="1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" w15:restartNumberingAfterBreak="0">
    <w:nsid w:val="0D7152BB"/>
    <w:multiLevelType w:val="hybridMultilevel"/>
    <w:tmpl w:val="6C3CD48A"/>
    <w:lvl w:ilvl="0" w:tplc="52E6C962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0EB60326"/>
    <w:multiLevelType w:val="hybridMultilevel"/>
    <w:tmpl w:val="4606E690"/>
    <w:lvl w:ilvl="0" w:tplc="0F3CD0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1DA0F90"/>
    <w:multiLevelType w:val="hybridMultilevel"/>
    <w:tmpl w:val="B99E91BA"/>
    <w:lvl w:ilvl="0" w:tplc="FE605214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5C1453F"/>
    <w:multiLevelType w:val="hybridMultilevel"/>
    <w:tmpl w:val="E2EADC42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8" w15:restartNumberingAfterBreak="0">
    <w:nsid w:val="1640573B"/>
    <w:multiLevelType w:val="hybridMultilevel"/>
    <w:tmpl w:val="906C1B1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 w15:restartNumberingAfterBreak="0">
    <w:nsid w:val="177D4A51"/>
    <w:multiLevelType w:val="multilevel"/>
    <w:tmpl w:val="ADE016C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0" w15:restartNumberingAfterBreak="0">
    <w:nsid w:val="18A81450"/>
    <w:multiLevelType w:val="hybridMultilevel"/>
    <w:tmpl w:val="4606E690"/>
    <w:lvl w:ilvl="0" w:tplc="0F3CD03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447F9A"/>
    <w:multiLevelType w:val="hybridMultilevel"/>
    <w:tmpl w:val="0F5219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0924897"/>
    <w:multiLevelType w:val="hybridMultilevel"/>
    <w:tmpl w:val="BB762792"/>
    <w:lvl w:ilvl="0" w:tplc="CE201D3A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20E40131"/>
    <w:multiLevelType w:val="multilevel"/>
    <w:tmpl w:val="C3CE4D1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218A6EEE"/>
    <w:multiLevelType w:val="hybridMultilevel"/>
    <w:tmpl w:val="C748CDB0"/>
    <w:lvl w:ilvl="0" w:tplc="0E58AF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30C2A37"/>
    <w:multiLevelType w:val="hybridMultilevel"/>
    <w:tmpl w:val="8AD69916"/>
    <w:lvl w:ilvl="0" w:tplc="0F3CD0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4725908"/>
    <w:multiLevelType w:val="hybridMultilevel"/>
    <w:tmpl w:val="7CA2BA2A"/>
    <w:lvl w:ilvl="0" w:tplc="1A7EDD20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24CB2B6D"/>
    <w:multiLevelType w:val="hybridMultilevel"/>
    <w:tmpl w:val="530699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27A773B9"/>
    <w:multiLevelType w:val="hybridMultilevel"/>
    <w:tmpl w:val="4606E690"/>
    <w:lvl w:ilvl="0" w:tplc="0F3CD03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28A90BCD"/>
    <w:multiLevelType w:val="hybridMultilevel"/>
    <w:tmpl w:val="E2B250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23A2914"/>
    <w:multiLevelType w:val="hybridMultilevel"/>
    <w:tmpl w:val="2E7E176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273164E"/>
    <w:multiLevelType w:val="hybridMultilevel"/>
    <w:tmpl w:val="ED102B98"/>
    <w:lvl w:ilvl="0" w:tplc="AF02849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33E33E25"/>
    <w:multiLevelType w:val="hybridMultilevel"/>
    <w:tmpl w:val="4606E690"/>
    <w:lvl w:ilvl="0" w:tplc="0F3CD03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367F6A0F"/>
    <w:multiLevelType w:val="hybridMultilevel"/>
    <w:tmpl w:val="3F00535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381F3EC4"/>
    <w:multiLevelType w:val="hybridMultilevel"/>
    <w:tmpl w:val="4606E690"/>
    <w:lvl w:ilvl="0" w:tplc="0F3CD03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3955385B"/>
    <w:multiLevelType w:val="multilevel"/>
    <w:tmpl w:val="9D228E96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6" w15:restartNumberingAfterBreak="0">
    <w:nsid w:val="39A368DC"/>
    <w:multiLevelType w:val="hybridMultilevel"/>
    <w:tmpl w:val="2250C246"/>
    <w:lvl w:ilvl="0" w:tplc="0E58AF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42840F38"/>
    <w:multiLevelType w:val="multilevel"/>
    <w:tmpl w:val="26ECAB1E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28" w15:restartNumberingAfterBreak="0">
    <w:nsid w:val="452601AA"/>
    <w:multiLevelType w:val="hybridMultilevel"/>
    <w:tmpl w:val="070259F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49395DD4"/>
    <w:multiLevelType w:val="hybridMultilevel"/>
    <w:tmpl w:val="EABCF0E4"/>
    <w:lvl w:ilvl="0" w:tplc="7FE4C8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4BFA72E8"/>
    <w:multiLevelType w:val="hybridMultilevel"/>
    <w:tmpl w:val="4606E690"/>
    <w:lvl w:ilvl="0" w:tplc="0F3CD03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1BD10C4"/>
    <w:multiLevelType w:val="hybridMultilevel"/>
    <w:tmpl w:val="CEBEE310"/>
    <w:lvl w:ilvl="0" w:tplc="BC64D9D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56C45D05"/>
    <w:multiLevelType w:val="hybridMultilevel"/>
    <w:tmpl w:val="1BB06E2C"/>
    <w:lvl w:ilvl="0" w:tplc="372C210C">
      <w:start w:val="1"/>
      <w:numFmt w:val="decimal"/>
      <w:lvlText w:val="%1."/>
      <w:lvlJc w:val="left"/>
      <w:pPr>
        <w:ind w:left="128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3" w15:restartNumberingAfterBreak="0">
    <w:nsid w:val="5AD4322F"/>
    <w:multiLevelType w:val="hybridMultilevel"/>
    <w:tmpl w:val="F4EE00F0"/>
    <w:lvl w:ilvl="0" w:tplc="418ADC46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5C184C45"/>
    <w:multiLevelType w:val="hybridMultilevel"/>
    <w:tmpl w:val="8C1232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5D2080"/>
    <w:multiLevelType w:val="hybridMultilevel"/>
    <w:tmpl w:val="4606E690"/>
    <w:lvl w:ilvl="0" w:tplc="0F3CD0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5DE0364B"/>
    <w:multiLevelType w:val="hybridMultilevel"/>
    <w:tmpl w:val="0CF44CD0"/>
    <w:lvl w:ilvl="0" w:tplc="C9D0B97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" w15:restartNumberingAfterBreak="0">
    <w:nsid w:val="5FA05633"/>
    <w:multiLevelType w:val="multilevel"/>
    <w:tmpl w:val="4ACE4828"/>
    <w:lvl w:ilvl="0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509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509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869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229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3229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3589" w:hanging="2160"/>
      </w:pPr>
      <w:rPr>
        <w:rFonts w:hint="default"/>
        <w:sz w:val="24"/>
      </w:rPr>
    </w:lvl>
  </w:abstractNum>
  <w:abstractNum w:abstractNumId="38" w15:restartNumberingAfterBreak="0">
    <w:nsid w:val="60C70E72"/>
    <w:multiLevelType w:val="hybridMultilevel"/>
    <w:tmpl w:val="B8B818E4"/>
    <w:lvl w:ilvl="0" w:tplc="8E8E8548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 w15:restartNumberingAfterBreak="0">
    <w:nsid w:val="649E56C3"/>
    <w:multiLevelType w:val="hybridMultilevel"/>
    <w:tmpl w:val="ED102B98"/>
    <w:lvl w:ilvl="0" w:tplc="AF02849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6512237D"/>
    <w:multiLevelType w:val="hybridMultilevel"/>
    <w:tmpl w:val="B6B491A4"/>
    <w:lvl w:ilvl="0" w:tplc="4078B2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67697361"/>
    <w:multiLevelType w:val="hybridMultilevel"/>
    <w:tmpl w:val="17CA0140"/>
    <w:lvl w:ilvl="0" w:tplc="5F444186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2" w15:restartNumberingAfterBreak="0">
    <w:nsid w:val="6D1515B3"/>
    <w:multiLevelType w:val="hybridMultilevel"/>
    <w:tmpl w:val="615A1F70"/>
    <w:lvl w:ilvl="0" w:tplc="DDD0FE1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6F4D1E56"/>
    <w:multiLevelType w:val="hybridMultilevel"/>
    <w:tmpl w:val="AEAC6776"/>
    <w:lvl w:ilvl="0" w:tplc="32B470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707A388A"/>
    <w:multiLevelType w:val="hybridMultilevel"/>
    <w:tmpl w:val="7732255E"/>
    <w:lvl w:ilvl="0" w:tplc="5508A94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74454E13"/>
    <w:multiLevelType w:val="hybridMultilevel"/>
    <w:tmpl w:val="EA36D374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74647F2F"/>
    <w:multiLevelType w:val="hybridMultilevel"/>
    <w:tmpl w:val="66647754"/>
    <w:lvl w:ilvl="0" w:tplc="77AA28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 w15:restartNumberingAfterBreak="0">
    <w:nsid w:val="785D485F"/>
    <w:multiLevelType w:val="hybridMultilevel"/>
    <w:tmpl w:val="36E8B7E8"/>
    <w:lvl w:ilvl="0" w:tplc="97029D98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8" w15:restartNumberingAfterBreak="0">
    <w:nsid w:val="78A055F5"/>
    <w:multiLevelType w:val="multilevel"/>
    <w:tmpl w:val="4C5CF63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49" w15:restartNumberingAfterBreak="0">
    <w:nsid w:val="7B8C07FA"/>
    <w:multiLevelType w:val="hybridMultilevel"/>
    <w:tmpl w:val="2960937A"/>
    <w:lvl w:ilvl="0" w:tplc="5E90168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48"/>
  </w:num>
  <w:num w:numId="3">
    <w:abstractNumId w:val="38"/>
  </w:num>
  <w:num w:numId="4">
    <w:abstractNumId w:val="44"/>
  </w:num>
  <w:num w:numId="5">
    <w:abstractNumId w:val="21"/>
  </w:num>
  <w:num w:numId="6">
    <w:abstractNumId w:val="33"/>
  </w:num>
  <w:num w:numId="7">
    <w:abstractNumId w:val="39"/>
  </w:num>
  <w:num w:numId="8">
    <w:abstractNumId w:val="6"/>
  </w:num>
  <w:num w:numId="9">
    <w:abstractNumId w:val="37"/>
  </w:num>
  <w:num w:numId="10">
    <w:abstractNumId w:val="9"/>
  </w:num>
  <w:num w:numId="11">
    <w:abstractNumId w:val="10"/>
  </w:num>
  <w:num w:numId="12">
    <w:abstractNumId w:val="18"/>
  </w:num>
  <w:num w:numId="13">
    <w:abstractNumId w:val="12"/>
  </w:num>
  <w:num w:numId="14">
    <w:abstractNumId w:val="4"/>
  </w:num>
  <w:num w:numId="15">
    <w:abstractNumId w:val="47"/>
  </w:num>
  <w:num w:numId="16">
    <w:abstractNumId w:val="40"/>
  </w:num>
  <w:num w:numId="17">
    <w:abstractNumId w:val="25"/>
  </w:num>
  <w:num w:numId="18">
    <w:abstractNumId w:val="36"/>
  </w:num>
  <w:num w:numId="19">
    <w:abstractNumId w:val="13"/>
  </w:num>
  <w:num w:numId="20">
    <w:abstractNumId w:val="41"/>
  </w:num>
  <w:num w:numId="21">
    <w:abstractNumId w:val="24"/>
  </w:num>
  <w:num w:numId="22">
    <w:abstractNumId w:val="30"/>
  </w:num>
  <w:num w:numId="23">
    <w:abstractNumId w:val="22"/>
  </w:num>
  <w:num w:numId="24">
    <w:abstractNumId w:val="43"/>
  </w:num>
  <w:num w:numId="25">
    <w:abstractNumId w:val="46"/>
  </w:num>
  <w:num w:numId="26">
    <w:abstractNumId w:val="31"/>
  </w:num>
  <w:num w:numId="27">
    <w:abstractNumId w:val="49"/>
  </w:num>
  <w:num w:numId="28">
    <w:abstractNumId w:val="42"/>
  </w:num>
  <w:num w:numId="29">
    <w:abstractNumId w:val="16"/>
  </w:num>
  <w:num w:numId="30">
    <w:abstractNumId w:val="32"/>
  </w:num>
  <w:num w:numId="31">
    <w:abstractNumId w:val="2"/>
  </w:num>
  <w:num w:numId="32">
    <w:abstractNumId w:val="48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6"/>
  </w:num>
  <w:num w:numId="36">
    <w:abstractNumId w:val="14"/>
  </w:num>
  <w:num w:numId="3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4"/>
  </w:num>
  <w:num w:numId="39">
    <w:abstractNumId w:val="19"/>
  </w:num>
  <w:num w:numId="40">
    <w:abstractNumId w:val="17"/>
  </w:num>
  <w:num w:numId="41">
    <w:abstractNumId w:val="8"/>
  </w:num>
  <w:num w:numId="42">
    <w:abstractNumId w:val="23"/>
  </w:num>
  <w:num w:numId="43">
    <w:abstractNumId w:val="7"/>
  </w:num>
  <w:num w:numId="44">
    <w:abstractNumId w:val="1"/>
  </w:num>
  <w:num w:numId="45">
    <w:abstractNumId w:val="45"/>
  </w:num>
  <w:num w:numId="46">
    <w:abstractNumId w:val="20"/>
  </w:num>
  <w:num w:numId="47">
    <w:abstractNumId w:val="28"/>
  </w:num>
  <w:num w:numId="48">
    <w:abstractNumId w:val="11"/>
  </w:num>
  <w:num w:numId="49">
    <w:abstractNumId w:val="27"/>
  </w:num>
  <w:num w:numId="50">
    <w:abstractNumId w:val="3"/>
  </w:num>
  <w:num w:numId="51">
    <w:abstractNumId w:val="0"/>
  </w:num>
  <w:num w:numId="52">
    <w:abstractNumId w:val="29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F98"/>
    <w:rsid w:val="0000278E"/>
    <w:rsid w:val="00002E0F"/>
    <w:rsid w:val="00003737"/>
    <w:rsid w:val="00006581"/>
    <w:rsid w:val="00006821"/>
    <w:rsid w:val="00006C59"/>
    <w:rsid w:val="000129A5"/>
    <w:rsid w:val="00012CA0"/>
    <w:rsid w:val="000139AF"/>
    <w:rsid w:val="0001505F"/>
    <w:rsid w:val="0001546B"/>
    <w:rsid w:val="000159C8"/>
    <w:rsid w:val="00020BC2"/>
    <w:rsid w:val="00020C84"/>
    <w:rsid w:val="00021F59"/>
    <w:rsid w:val="00022F88"/>
    <w:rsid w:val="000249C1"/>
    <w:rsid w:val="000263C1"/>
    <w:rsid w:val="00026C8A"/>
    <w:rsid w:val="00034D52"/>
    <w:rsid w:val="00035DAD"/>
    <w:rsid w:val="00035F1A"/>
    <w:rsid w:val="00036E01"/>
    <w:rsid w:val="00041B85"/>
    <w:rsid w:val="00041C00"/>
    <w:rsid w:val="00044418"/>
    <w:rsid w:val="0005007A"/>
    <w:rsid w:val="00050796"/>
    <w:rsid w:val="0005139B"/>
    <w:rsid w:val="00051D4D"/>
    <w:rsid w:val="000551B2"/>
    <w:rsid w:val="000569D1"/>
    <w:rsid w:val="00057949"/>
    <w:rsid w:val="000626BF"/>
    <w:rsid w:val="00064855"/>
    <w:rsid w:val="00064F7B"/>
    <w:rsid w:val="00065FE5"/>
    <w:rsid w:val="00071959"/>
    <w:rsid w:val="00071992"/>
    <w:rsid w:val="000730FA"/>
    <w:rsid w:val="000738BA"/>
    <w:rsid w:val="00076362"/>
    <w:rsid w:val="00081684"/>
    <w:rsid w:val="00094786"/>
    <w:rsid w:val="000A283D"/>
    <w:rsid w:val="000A359B"/>
    <w:rsid w:val="000A39DA"/>
    <w:rsid w:val="000A3F1A"/>
    <w:rsid w:val="000A54BA"/>
    <w:rsid w:val="000A56AB"/>
    <w:rsid w:val="000A5BDE"/>
    <w:rsid w:val="000B299F"/>
    <w:rsid w:val="000B31F5"/>
    <w:rsid w:val="000B3405"/>
    <w:rsid w:val="000B3A32"/>
    <w:rsid w:val="000B41AC"/>
    <w:rsid w:val="000B5111"/>
    <w:rsid w:val="000B5A27"/>
    <w:rsid w:val="000B7CB8"/>
    <w:rsid w:val="000C3C7C"/>
    <w:rsid w:val="000C4A18"/>
    <w:rsid w:val="000E19F3"/>
    <w:rsid w:val="000E2569"/>
    <w:rsid w:val="000E3A5F"/>
    <w:rsid w:val="000E79D0"/>
    <w:rsid w:val="000F74D0"/>
    <w:rsid w:val="00100FBF"/>
    <w:rsid w:val="00101F2F"/>
    <w:rsid w:val="00102357"/>
    <w:rsid w:val="0010246F"/>
    <w:rsid w:val="001024C7"/>
    <w:rsid w:val="00103DAF"/>
    <w:rsid w:val="00107F54"/>
    <w:rsid w:val="00115BAA"/>
    <w:rsid w:val="00117588"/>
    <w:rsid w:val="00117E6C"/>
    <w:rsid w:val="0012171A"/>
    <w:rsid w:val="00121BAE"/>
    <w:rsid w:val="001228A3"/>
    <w:rsid w:val="00124BE1"/>
    <w:rsid w:val="00124D5A"/>
    <w:rsid w:val="00124E96"/>
    <w:rsid w:val="0012539C"/>
    <w:rsid w:val="0012689A"/>
    <w:rsid w:val="00130960"/>
    <w:rsid w:val="001316A1"/>
    <w:rsid w:val="001331FA"/>
    <w:rsid w:val="0013493B"/>
    <w:rsid w:val="0013575A"/>
    <w:rsid w:val="00135B37"/>
    <w:rsid w:val="001414A6"/>
    <w:rsid w:val="00142B31"/>
    <w:rsid w:val="001445F0"/>
    <w:rsid w:val="00144783"/>
    <w:rsid w:val="00146E3B"/>
    <w:rsid w:val="00150F6B"/>
    <w:rsid w:val="00151977"/>
    <w:rsid w:val="001572C7"/>
    <w:rsid w:val="001575CF"/>
    <w:rsid w:val="001579D0"/>
    <w:rsid w:val="00160C01"/>
    <w:rsid w:val="00160D79"/>
    <w:rsid w:val="00161F1E"/>
    <w:rsid w:val="001642BA"/>
    <w:rsid w:val="00165AA5"/>
    <w:rsid w:val="00166F09"/>
    <w:rsid w:val="0017276A"/>
    <w:rsid w:val="0017586D"/>
    <w:rsid w:val="00175DF8"/>
    <w:rsid w:val="00180493"/>
    <w:rsid w:val="0018256E"/>
    <w:rsid w:val="00183094"/>
    <w:rsid w:val="00183809"/>
    <w:rsid w:val="00183D4F"/>
    <w:rsid w:val="00184584"/>
    <w:rsid w:val="00184A99"/>
    <w:rsid w:val="00185289"/>
    <w:rsid w:val="00185A66"/>
    <w:rsid w:val="00194295"/>
    <w:rsid w:val="00195825"/>
    <w:rsid w:val="001967E8"/>
    <w:rsid w:val="00197C62"/>
    <w:rsid w:val="001A081A"/>
    <w:rsid w:val="001A17BA"/>
    <w:rsid w:val="001B0C6D"/>
    <w:rsid w:val="001B2304"/>
    <w:rsid w:val="001C1DE9"/>
    <w:rsid w:val="001C3D1B"/>
    <w:rsid w:val="001C47D3"/>
    <w:rsid w:val="001C61B2"/>
    <w:rsid w:val="001C7074"/>
    <w:rsid w:val="001D0E91"/>
    <w:rsid w:val="001D2EF5"/>
    <w:rsid w:val="001D319C"/>
    <w:rsid w:val="001D73D9"/>
    <w:rsid w:val="001E0CF1"/>
    <w:rsid w:val="001E103F"/>
    <w:rsid w:val="001E1C2F"/>
    <w:rsid w:val="001E30D2"/>
    <w:rsid w:val="001E6EFF"/>
    <w:rsid w:val="001F00E4"/>
    <w:rsid w:val="001F0315"/>
    <w:rsid w:val="001F2CD1"/>
    <w:rsid w:val="001F78AB"/>
    <w:rsid w:val="0020018D"/>
    <w:rsid w:val="002047A8"/>
    <w:rsid w:val="0021190D"/>
    <w:rsid w:val="00211FBF"/>
    <w:rsid w:val="002179ED"/>
    <w:rsid w:val="00220CFB"/>
    <w:rsid w:val="00221417"/>
    <w:rsid w:val="00222B4E"/>
    <w:rsid w:val="00222E20"/>
    <w:rsid w:val="002233E3"/>
    <w:rsid w:val="00223416"/>
    <w:rsid w:val="0022409E"/>
    <w:rsid w:val="00226D5C"/>
    <w:rsid w:val="00227E22"/>
    <w:rsid w:val="00230222"/>
    <w:rsid w:val="0023113A"/>
    <w:rsid w:val="00235FB3"/>
    <w:rsid w:val="002370B5"/>
    <w:rsid w:val="002408FD"/>
    <w:rsid w:val="0024287D"/>
    <w:rsid w:val="00242AC7"/>
    <w:rsid w:val="00244E46"/>
    <w:rsid w:val="0024553D"/>
    <w:rsid w:val="00246F85"/>
    <w:rsid w:val="00255226"/>
    <w:rsid w:val="00255540"/>
    <w:rsid w:val="0026043A"/>
    <w:rsid w:val="002625D7"/>
    <w:rsid w:val="00267F2A"/>
    <w:rsid w:val="00270262"/>
    <w:rsid w:val="00271F68"/>
    <w:rsid w:val="00272741"/>
    <w:rsid w:val="00275DDE"/>
    <w:rsid w:val="0027724B"/>
    <w:rsid w:val="002844DF"/>
    <w:rsid w:val="0028520B"/>
    <w:rsid w:val="0029121B"/>
    <w:rsid w:val="0029234E"/>
    <w:rsid w:val="00292DB7"/>
    <w:rsid w:val="00293591"/>
    <w:rsid w:val="0029372F"/>
    <w:rsid w:val="00294E7B"/>
    <w:rsid w:val="00296F9C"/>
    <w:rsid w:val="002A3959"/>
    <w:rsid w:val="002A5639"/>
    <w:rsid w:val="002A7B59"/>
    <w:rsid w:val="002B1B0B"/>
    <w:rsid w:val="002B3719"/>
    <w:rsid w:val="002B7AF1"/>
    <w:rsid w:val="002C18B6"/>
    <w:rsid w:val="002C4739"/>
    <w:rsid w:val="002C5FC9"/>
    <w:rsid w:val="002D0F83"/>
    <w:rsid w:val="002D1EBC"/>
    <w:rsid w:val="002D1F10"/>
    <w:rsid w:val="002D336B"/>
    <w:rsid w:val="002E000A"/>
    <w:rsid w:val="002E4B87"/>
    <w:rsid w:val="002F191D"/>
    <w:rsid w:val="002F239D"/>
    <w:rsid w:val="002F2626"/>
    <w:rsid w:val="002F270F"/>
    <w:rsid w:val="002F6784"/>
    <w:rsid w:val="00300572"/>
    <w:rsid w:val="0030508F"/>
    <w:rsid w:val="0030552D"/>
    <w:rsid w:val="00307397"/>
    <w:rsid w:val="00307D78"/>
    <w:rsid w:val="0031369B"/>
    <w:rsid w:val="00314217"/>
    <w:rsid w:val="0031466B"/>
    <w:rsid w:val="00315196"/>
    <w:rsid w:val="00315E1A"/>
    <w:rsid w:val="00317CC7"/>
    <w:rsid w:val="0032407E"/>
    <w:rsid w:val="00324CED"/>
    <w:rsid w:val="00330CF0"/>
    <w:rsid w:val="00331117"/>
    <w:rsid w:val="00332809"/>
    <w:rsid w:val="003340DE"/>
    <w:rsid w:val="003417CB"/>
    <w:rsid w:val="00343D66"/>
    <w:rsid w:val="003560F8"/>
    <w:rsid w:val="00356D5F"/>
    <w:rsid w:val="003606AC"/>
    <w:rsid w:val="0036236E"/>
    <w:rsid w:val="00363DAE"/>
    <w:rsid w:val="003650BE"/>
    <w:rsid w:val="00365760"/>
    <w:rsid w:val="00373921"/>
    <w:rsid w:val="00374699"/>
    <w:rsid w:val="00381001"/>
    <w:rsid w:val="0038114B"/>
    <w:rsid w:val="00382D8A"/>
    <w:rsid w:val="00385725"/>
    <w:rsid w:val="00387F22"/>
    <w:rsid w:val="00394370"/>
    <w:rsid w:val="003954C1"/>
    <w:rsid w:val="00395EF6"/>
    <w:rsid w:val="00396110"/>
    <w:rsid w:val="00396DC0"/>
    <w:rsid w:val="00397633"/>
    <w:rsid w:val="0039778E"/>
    <w:rsid w:val="003A7CA6"/>
    <w:rsid w:val="003B02F3"/>
    <w:rsid w:val="003B03D2"/>
    <w:rsid w:val="003B2BBE"/>
    <w:rsid w:val="003B3058"/>
    <w:rsid w:val="003B4433"/>
    <w:rsid w:val="003B47CD"/>
    <w:rsid w:val="003B5942"/>
    <w:rsid w:val="003C30B0"/>
    <w:rsid w:val="003C4D7E"/>
    <w:rsid w:val="003C63B5"/>
    <w:rsid w:val="003C7271"/>
    <w:rsid w:val="003D37E6"/>
    <w:rsid w:val="003D5054"/>
    <w:rsid w:val="003D70E3"/>
    <w:rsid w:val="003E01D1"/>
    <w:rsid w:val="003E5454"/>
    <w:rsid w:val="003E6C12"/>
    <w:rsid w:val="003E702A"/>
    <w:rsid w:val="003F12CB"/>
    <w:rsid w:val="003F14A0"/>
    <w:rsid w:val="003F2E22"/>
    <w:rsid w:val="003F305D"/>
    <w:rsid w:val="003F4E3F"/>
    <w:rsid w:val="00403A41"/>
    <w:rsid w:val="00405D17"/>
    <w:rsid w:val="00405D63"/>
    <w:rsid w:val="0040602E"/>
    <w:rsid w:val="00407229"/>
    <w:rsid w:val="00407FF4"/>
    <w:rsid w:val="0041114D"/>
    <w:rsid w:val="00411997"/>
    <w:rsid w:val="00411D2B"/>
    <w:rsid w:val="00413433"/>
    <w:rsid w:val="0041524E"/>
    <w:rsid w:val="004154E8"/>
    <w:rsid w:val="004159A4"/>
    <w:rsid w:val="00415C85"/>
    <w:rsid w:val="004208E5"/>
    <w:rsid w:val="00420B62"/>
    <w:rsid w:val="00424D3B"/>
    <w:rsid w:val="00430641"/>
    <w:rsid w:val="00435BCE"/>
    <w:rsid w:val="004373F7"/>
    <w:rsid w:val="004377EE"/>
    <w:rsid w:val="0044090E"/>
    <w:rsid w:val="00444A41"/>
    <w:rsid w:val="00446F22"/>
    <w:rsid w:val="00447FBF"/>
    <w:rsid w:val="0045291D"/>
    <w:rsid w:val="00455153"/>
    <w:rsid w:val="00455A01"/>
    <w:rsid w:val="00464E55"/>
    <w:rsid w:val="00465F51"/>
    <w:rsid w:val="004670DF"/>
    <w:rsid w:val="004676FB"/>
    <w:rsid w:val="00470997"/>
    <w:rsid w:val="00470AE8"/>
    <w:rsid w:val="0047654C"/>
    <w:rsid w:val="0047709B"/>
    <w:rsid w:val="0047797A"/>
    <w:rsid w:val="0048081C"/>
    <w:rsid w:val="00481CA4"/>
    <w:rsid w:val="004822F0"/>
    <w:rsid w:val="004827BC"/>
    <w:rsid w:val="0048329F"/>
    <w:rsid w:val="00484A26"/>
    <w:rsid w:val="00484B8C"/>
    <w:rsid w:val="00494684"/>
    <w:rsid w:val="00494D0D"/>
    <w:rsid w:val="004A13E6"/>
    <w:rsid w:val="004A77E1"/>
    <w:rsid w:val="004B07C1"/>
    <w:rsid w:val="004B0B5E"/>
    <w:rsid w:val="004C0706"/>
    <w:rsid w:val="004C0F25"/>
    <w:rsid w:val="004C4D4C"/>
    <w:rsid w:val="004C4E94"/>
    <w:rsid w:val="004C57F7"/>
    <w:rsid w:val="004C62CD"/>
    <w:rsid w:val="004C65C9"/>
    <w:rsid w:val="004C6BAE"/>
    <w:rsid w:val="004D1CF5"/>
    <w:rsid w:val="004D1FD5"/>
    <w:rsid w:val="004D4B12"/>
    <w:rsid w:val="004D4F5C"/>
    <w:rsid w:val="004D5DFF"/>
    <w:rsid w:val="004D6D51"/>
    <w:rsid w:val="004E3342"/>
    <w:rsid w:val="004E36C4"/>
    <w:rsid w:val="004E46DE"/>
    <w:rsid w:val="004E611A"/>
    <w:rsid w:val="004E6BAE"/>
    <w:rsid w:val="004E70A1"/>
    <w:rsid w:val="004E71A0"/>
    <w:rsid w:val="004F0D8B"/>
    <w:rsid w:val="004F1D55"/>
    <w:rsid w:val="004F4A2D"/>
    <w:rsid w:val="00500730"/>
    <w:rsid w:val="00502DE4"/>
    <w:rsid w:val="00503B86"/>
    <w:rsid w:val="00504037"/>
    <w:rsid w:val="005045F3"/>
    <w:rsid w:val="005053ED"/>
    <w:rsid w:val="00505D55"/>
    <w:rsid w:val="00507FC0"/>
    <w:rsid w:val="005106BF"/>
    <w:rsid w:val="005109C6"/>
    <w:rsid w:val="00510FEC"/>
    <w:rsid w:val="00512930"/>
    <w:rsid w:val="00514908"/>
    <w:rsid w:val="00515D6D"/>
    <w:rsid w:val="0051786B"/>
    <w:rsid w:val="0052453A"/>
    <w:rsid w:val="00532CCE"/>
    <w:rsid w:val="00532E5D"/>
    <w:rsid w:val="00533BD0"/>
    <w:rsid w:val="00534625"/>
    <w:rsid w:val="00536A0F"/>
    <w:rsid w:val="00541EB1"/>
    <w:rsid w:val="00544F8F"/>
    <w:rsid w:val="00547CDE"/>
    <w:rsid w:val="005502D5"/>
    <w:rsid w:val="00551139"/>
    <w:rsid w:val="00552B59"/>
    <w:rsid w:val="00553BC8"/>
    <w:rsid w:val="00554EFE"/>
    <w:rsid w:val="00557465"/>
    <w:rsid w:val="005609E2"/>
    <w:rsid w:val="00566561"/>
    <w:rsid w:val="005705EC"/>
    <w:rsid w:val="00573848"/>
    <w:rsid w:val="00573D24"/>
    <w:rsid w:val="00577184"/>
    <w:rsid w:val="00577DA0"/>
    <w:rsid w:val="0058330D"/>
    <w:rsid w:val="005842B5"/>
    <w:rsid w:val="005851A1"/>
    <w:rsid w:val="0058609E"/>
    <w:rsid w:val="00591127"/>
    <w:rsid w:val="00594720"/>
    <w:rsid w:val="0059753B"/>
    <w:rsid w:val="005A071A"/>
    <w:rsid w:val="005A3787"/>
    <w:rsid w:val="005A3C76"/>
    <w:rsid w:val="005A3CC1"/>
    <w:rsid w:val="005A625A"/>
    <w:rsid w:val="005A7B54"/>
    <w:rsid w:val="005B246D"/>
    <w:rsid w:val="005B31BC"/>
    <w:rsid w:val="005B5D4D"/>
    <w:rsid w:val="005C2A32"/>
    <w:rsid w:val="005C465D"/>
    <w:rsid w:val="005D288B"/>
    <w:rsid w:val="005D2C10"/>
    <w:rsid w:val="005D7C64"/>
    <w:rsid w:val="005D7E69"/>
    <w:rsid w:val="005E2CF9"/>
    <w:rsid w:val="005E4811"/>
    <w:rsid w:val="005E5AFB"/>
    <w:rsid w:val="005E66DA"/>
    <w:rsid w:val="005F0A82"/>
    <w:rsid w:val="005F0DD2"/>
    <w:rsid w:val="005F244A"/>
    <w:rsid w:val="005F418A"/>
    <w:rsid w:val="005F50D2"/>
    <w:rsid w:val="005F63F2"/>
    <w:rsid w:val="00601AE1"/>
    <w:rsid w:val="00603A40"/>
    <w:rsid w:val="00606303"/>
    <w:rsid w:val="00610D31"/>
    <w:rsid w:val="00610D45"/>
    <w:rsid w:val="0061101F"/>
    <w:rsid w:val="00612170"/>
    <w:rsid w:val="0061488C"/>
    <w:rsid w:val="006152F1"/>
    <w:rsid w:val="006160FB"/>
    <w:rsid w:val="006257BA"/>
    <w:rsid w:val="00630E6B"/>
    <w:rsid w:val="0063246B"/>
    <w:rsid w:val="006324B3"/>
    <w:rsid w:val="0063616F"/>
    <w:rsid w:val="00636325"/>
    <w:rsid w:val="006365B4"/>
    <w:rsid w:val="006473E6"/>
    <w:rsid w:val="00653C52"/>
    <w:rsid w:val="006570D0"/>
    <w:rsid w:val="006570D5"/>
    <w:rsid w:val="00660D4A"/>
    <w:rsid w:val="006615B6"/>
    <w:rsid w:val="006649A6"/>
    <w:rsid w:val="006656DA"/>
    <w:rsid w:val="00665F47"/>
    <w:rsid w:val="006670C0"/>
    <w:rsid w:val="006670C5"/>
    <w:rsid w:val="0067084F"/>
    <w:rsid w:val="00671F61"/>
    <w:rsid w:val="006725E4"/>
    <w:rsid w:val="00674C68"/>
    <w:rsid w:val="00676C76"/>
    <w:rsid w:val="00680A25"/>
    <w:rsid w:val="00683046"/>
    <w:rsid w:val="006867AC"/>
    <w:rsid w:val="0069140A"/>
    <w:rsid w:val="006926C0"/>
    <w:rsid w:val="00692BD5"/>
    <w:rsid w:val="00696A31"/>
    <w:rsid w:val="00697758"/>
    <w:rsid w:val="006A07B5"/>
    <w:rsid w:val="006A2A9B"/>
    <w:rsid w:val="006A3AAF"/>
    <w:rsid w:val="006A6224"/>
    <w:rsid w:val="006B753A"/>
    <w:rsid w:val="006C06E3"/>
    <w:rsid w:val="006C2AF4"/>
    <w:rsid w:val="006C492F"/>
    <w:rsid w:val="006D1E9C"/>
    <w:rsid w:val="006D2896"/>
    <w:rsid w:val="006D5058"/>
    <w:rsid w:val="006E2C95"/>
    <w:rsid w:val="006E6C4C"/>
    <w:rsid w:val="006E720D"/>
    <w:rsid w:val="006F19BF"/>
    <w:rsid w:val="006F383A"/>
    <w:rsid w:val="006F3A7D"/>
    <w:rsid w:val="006F55A5"/>
    <w:rsid w:val="00707DBD"/>
    <w:rsid w:val="007103DD"/>
    <w:rsid w:val="007135BA"/>
    <w:rsid w:val="007162EE"/>
    <w:rsid w:val="00716B3C"/>
    <w:rsid w:val="00723488"/>
    <w:rsid w:val="0072387B"/>
    <w:rsid w:val="00723D36"/>
    <w:rsid w:val="007354C2"/>
    <w:rsid w:val="00735D15"/>
    <w:rsid w:val="0073623E"/>
    <w:rsid w:val="0073656A"/>
    <w:rsid w:val="00736BDC"/>
    <w:rsid w:val="00737A6C"/>
    <w:rsid w:val="0074138F"/>
    <w:rsid w:val="00742591"/>
    <w:rsid w:val="00744B93"/>
    <w:rsid w:val="00745276"/>
    <w:rsid w:val="00745EA9"/>
    <w:rsid w:val="007467CF"/>
    <w:rsid w:val="00754914"/>
    <w:rsid w:val="0076299D"/>
    <w:rsid w:val="00764686"/>
    <w:rsid w:val="0076501C"/>
    <w:rsid w:val="00767229"/>
    <w:rsid w:val="00770F15"/>
    <w:rsid w:val="00771718"/>
    <w:rsid w:val="007764B4"/>
    <w:rsid w:val="007814A0"/>
    <w:rsid w:val="00782A78"/>
    <w:rsid w:val="0078383A"/>
    <w:rsid w:val="00790BC5"/>
    <w:rsid w:val="007A0091"/>
    <w:rsid w:val="007A298B"/>
    <w:rsid w:val="007A5610"/>
    <w:rsid w:val="007A6A10"/>
    <w:rsid w:val="007B03AB"/>
    <w:rsid w:val="007B1B9D"/>
    <w:rsid w:val="007B2E1C"/>
    <w:rsid w:val="007B5D46"/>
    <w:rsid w:val="007C2B18"/>
    <w:rsid w:val="007C2EEA"/>
    <w:rsid w:val="007C4E62"/>
    <w:rsid w:val="007C5453"/>
    <w:rsid w:val="007C5842"/>
    <w:rsid w:val="007D0193"/>
    <w:rsid w:val="007D1DB8"/>
    <w:rsid w:val="007D1F4F"/>
    <w:rsid w:val="007E06D0"/>
    <w:rsid w:val="007E0A91"/>
    <w:rsid w:val="007E123C"/>
    <w:rsid w:val="007E2485"/>
    <w:rsid w:val="007E5565"/>
    <w:rsid w:val="007F49D0"/>
    <w:rsid w:val="007F6BE3"/>
    <w:rsid w:val="00801E33"/>
    <w:rsid w:val="00804D52"/>
    <w:rsid w:val="00805B47"/>
    <w:rsid w:val="00805CC9"/>
    <w:rsid w:val="0080692E"/>
    <w:rsid w:val="00807595"/>
    <w:rsid w:val="008142A2"/>
    <w:rsid w:val="00815828"/>
    <w:rsid w:val="00816E37"/>
    <w:rsid w:val="00817349"/>
    <w:rsid w:val="00817828"/>
    <w:rsid w:val="00817F3F"/>
    <w:rsid w:val="00820D70"/>
    <w:rsid w:val="00821EB9"/>
    <w:rsid w:val="0083328B"/>
    <w:rsid w:val="00836E02"/>
    <w:rsid w:val="0084055E"/>
    <w:rsid w:val="00841249"/>
    <w:rsid w:val="00841F79"/>
    <w:rsid w:val="00842D09"/>
    <w:rsid w:val="0084461F"/>
    <w:rsid w:val="00851F28"/>
    <w:rsid w:val="00857852"/>
    <w:rsid w:val="00861783"/>
    <w:rsid w:val="008622C4"/>
    <w:rsid w:val="008722AF"/>
    <w:rsid w:val="008748E6"/>
    <w:rsid w:val="00875CC2"/>
    <w:rsid w:val="00875CE8"/>
    <w:rsid w:val="00880EED"/>
    <w:rsid w:val="00882A75"/>
    <w:rsid w:val="0088319C"/>
    <w:rsid w:val="008861C3"/>
    <w:rsid w:val="00891277"/>
    <w:rsid w:val="00895119"/>
    <w:rsid w:val="00895762"/>
    <w:rsid w:val="00897CE8"/>
    <w:rsid w:val="008A2169"/>
    <w:rsid w:val="008A3B93"/>
    <w:rsid w:val="008A3D90"/>
    <w:rsid w:val="008A4004"/>
    <w:rsid w:val="008A52FC"/>
    <w:rsid w:val="008B1229"/>
    <w:rsid w:val="008B13E9"/>
    <w:rsid w:val="008B1CD5"/>
    <w:rsid w:val="008B473C"/>
    <w:rsid w:val="008B7337"/>
    <w:rsid w:val="008C184C"/>
    <w:rsid w:val="008C22DC"/>
    <w:rsid w:val="008C239D"/>
    <w:rsid w:val="008C5323"/>
    <w:rsid w:val="008C6737"/>
    <w:rsid w:val="008D4C2A"/>
    <w:rsid w:val="008D6257"/>
    <w:rsid w:val="008E00CA"/>
    <w:rsid w:val="008E00D8"/>
    <w:rsid w:val="008E15B6"/>
    <w:rsid w:val="008E27E6"/>
    <w:rsid w:val="008E2DFC"/>
    <w:rsid w:val="008E3245"/>
    <w:rsid w:val="008E3993"/>
    <w:rsid w:val="008E3B48"/>
    <w:rsid w:val="008E4780"/>
    <w:rsid w:val="008F5F82"/>
    <w:rsid w:val="008F6538"/>
    <w:rsid w:val="008F6716"/>
    <w:rsid w:val="009002A9"/>
    <w:rsid w:val="00900E75"/>
    <w:rsid w:val="00900FAC"/>
    <w:rsid w:val="0091056A"/>
    <w:rsid w:val="00914F21"/>
    <w:rsid w:val="00915642"/>
    <w:rsid w:val="00916BA4"/>
    <w:rsid w:val="00917544"/>
    <w:rsid w:val="00920F5C"/>
    <w:rsid w:val="00921B0D"/>
    <w:rsid w:val="00923FC8"/>
    <w:rsid w:val="009267D3"/>
    <w:rsid w:val="00926902"/>
    <w:rsid w:val="0093275E"/>
    <w:rsid w:val="00942DAD"/>
    <w:rsid w:val="00944934"/>
    <w:rsid w:val="00946406"/>
    <w:rsid w:val="0094731F"/>
    <w:rsid w:val="00947519"/>
    <w:rsid w:val="00947AAC"/>
    <w:rsid w:val="0095136C"/>
    <w:rsid w:val="00951FB3"/>
    <w:rsid w:val="00952888"/>
    <w:rsid w:val="009539A5"/>
    <w:rsid w:val="00955351"/>
    <w:rsid w:val="009619D6"/>
    <w:rsid w:val="00964604"/>
    <w:rsid w:val="0097082F"/>
    <w:rsid w:val="00973F0E"/>
    <w:rsid w:val="009751FF"/>
    <w:rsid w:val="00983365"/>
    <w:rsid w:val="009839EC"/>
    <w:rsid w:val="0098473B"/>
    <w:rsid w:val="009924AF"/>
    <w:rsid w:val="00992652"/>
    <w:rsid w:val="009929F2"/>
    <w:rsid w:val="00995EBC"/>
    <w:rsid w:val="00996164"/>
    <w:rsid w:val="009A1CCC"/>
    <w:rsid w:val="009A5397"/>
    <w:rsid w:val="009B1FA9"/>
    <w:rsid w:val="009B4F17"/>
    <w:rsid w:val="009B79D5"/>
    <w:rsid w:val="009C4312"/>
    <w:rsid w:val="009C7154"/>
    <w:rsid w:val="009D234D"/>
    <w:rsid w:val="009D2FE9"/>
    <w:rsid w:val="009D7C83"/>
    <w:rsid w:val="009D7FAA"/>
    <w:rsid w:val="009E18B3"/>
    <w:rsid w:val="009E36DD"/>
    <w:rsid w:val="009E6EFA"/>
    <w:rsid w:val="009F18D7"/>
    <w:rsid w:val="009F3ECB"/>
    <w:rsid w:val="00A00C6F"/>
    <w:rsid w:val="00A039EB"/>
    <w:rsid w:val="00A05810"/>
    <w:rsid w:val="00A05B20"/>
    <w:rsid w:val="00A066E3"/>
    <w:rsid w:val="00A1552D"/>
    <w:rsid w:val="00A16058"/>
    <w:rsid w:val="00A20C64"/>
    <w:rsid w:val="00A227A4"/>
    <w:rsid w:val="00A23DE6"/>
    <w:rsid w:val="00A2650B"/>
    <w:rsid w:val="00A267A7"/>
    <w:rsid w:val="00A26D64"/>
    <w:rsid w:val="00A3002F"/>
    <w:rsid w:val="00A306A3"/>
    <w:rsid w:val="00A31E4E"/>
    <w:rsid w:val="00A34A62"/>
    <w:rsid w:val="00A34B0B"/>
    <w:rsid w:val="00A3672D"/>
    <w:rsid w:val="00A37F91"/>
    <w:rsid w:val="00A443A0"/>
    <w:rsid w:val="00A4473D"/>
    <w:rsid w:val="00A50EC8"/>
    <w:rsid w:val="00A53ECB"/>
    <w:rsid w:val="00A670D4"/>
    <w:rsid w:val="00A771B1"/>
    <w:rsid w:val="00A80667"/>
    <w:rsid w:val="00A81066"/>
    <w:rsid w:val="00A85B8D"/>
    <w:rsid w:val="00A86543"/>
    <w:rsid w:val="00A91714"/>
    <w:rsid w:val="00A923A8"/>
    <w:rsid w:val="00A92B44"/>
    <w:rsid w:val="00A92D86"/>
    <w:rsid w:val="00AA505C"/>
    <w:rsid w:val="00AA57F7"/>
    <w:rsid w:val="00AB3FC8"/>
    <w:rsid w:val="00AC126C"/>
    <w:rsid w:val="00AC16DB"/>
    <w:rsid w:val="00AC240B"/>
    <w:rsid w:val="00AC2CB7"/>
    <w:rsid w:val="00AC347A"/>
    <w:rsid w:val="00AC416F"/>
    <w:rsid w:val="00AC6AF7"/>
    <w:rsid w:val="00AC7EEA"/>
    <w:rsid w:val="00AD1424"/>
    <w:rsid w:val="00AD14C7"/>
    <w:rsid w:val="00AD4222"/>
    <w:rsid w:val="00AD448B"/>
    <w:rsid w:val="00AD65C3"/>
    <w:rsid w:val="00AE1642"/>
    <w:rsid w:val="00AE17F6"/>
    <w:rsid w:val="00AE1832"/>
    <w:rsid w:val="00AE2970"/>
    <w:rsid w:val="00AE6D33"/>
    <w:rsid w:val="00AF0B60"/>
    <w:rsid w:val="00AF10A2"/>
    <w:rsid w:val="00AF13A2"/>
    <w:rsid w:val="00AF391E"/>
    <w:rsid w:val="00AF57B0"/>
    <w:rsid w:val="00B03626"/>
    <w:rsid w:val="00B050FF"/>
    <w:rsid w:val="00B13AF3"/>
    <w:rsid w:val="00B14A6E"/>
    <w:rsid w:val="00B16CA1"/>
    <w:rsid w:val="00B21D18"/>
    <w:rsid w:val="00B32E5B"/>
    <w:rsid w:val="00B35A53"/>
    <w:rsid w:val="00B37F61"/>
    <w:rsid w:val="00B43D04"/>
    <w:rsid w:val="00B4430B"/>
    <w:rsid w:val="00B46C52"/>
    <w:rsid w:val="00B47650"/>
    <w:rsid w:val="00B5016D"/>
    <w:rsid w:val="00B51BF9"/>
    <w:rsid w:val="00B62010"/>
    <w:rsid w:val="00B636D4"/>
    <w:rsid w:val="00B65130"/>
    <w:rsid w:val="00B66143"/>
    <w:rsid w:val="00B664EF"/>
    <w:rsid w:val="00B67760"/>
    <w:rsid w:val="00B71B04"/>
    <w:rsid w:val="00B71FA7"/>
    <w:rsid w:val="00B77311"/>
    <w:rsid w:val="00B779D4"/>
    <w:rsid w:val="00B823EF"/>
    <w:rsid w:val="00B87C09"/>
    <w:rsid w:val="00B92E12"/>
    <w:rsid w:val="00B9359D"/>
    <w:rsid w:val="00B9380B"/>
    <w:rsid w:val="00B94EF7"/>
    <w:rsid w:val="00B97C0E"/>
    <w:rsid w:val="00BA0B71"/>
    <w:rsid w:val="00BA17DE"/>
    <w:rsid w:val="00BA1EA2"/>
    <w:rsid w:val="00BA2248"/>
    <w:rsid w:val="00BA68FE"/>
    <w:rsid w:val="00BB15E1"/>
    <w:rsid w:val="00BB3A8A"/>
    <w:rsid w:val="00BB4DD8"/>
    <w:rsid w:val="00BB7CFB"/>
    <w:rsid w:val="00BC0EE9"/>
    <w:rsid w:val="00BC4CAF"/>
    <w:rsid w:val="00BC6587"/>
    <w:rsid w:val="00BD0B6A"/>
    <w:rsid w:val="00BD16FC"/>
    <w:rsid w:val="00BD1E6B"/>
    <w:rsid w:val="00BD3447"/>
    <w:rsid w:val="00BD5ECB"/>
    <w:rsid w:val="00BE3AA0"/>
    <w:rsid w:val="00BE4A76"/>
    <w:rsid w:val="00BE71A8"/>
    <w:rsid w:val="00BF7E89"/>
    <w:rsid w:val="00BF7E9F"/>
    <w:rsid w:val="00C01AAC"/>
    <w:rsid w:val="00C02965"/>
    <w:rsid w:val="00C03C15"/>
    <w:rsid w:val="00C0544A"/>
    <w:rsid w:val="00C121C8"/>
    <w:rsid w:val="00C12976"/>
    <w:rsid w:val="00C153AD"/>
    <w:rsid w:val="00C22EB9"/>
    <w:rsid w:val="00C231F0"/>
    <w:rsid w:val="00C26492"/>
    <w:rsid w:val="00C275AE"/>
    <w:rsid w:val="00C27929"/>
    <w:rsid w:val="00C27B48"/>
    <w:rsid w:val="00C27D04"/>
    <w:rsid w:val="00C32379"/>
    <w:rsid w:val="00C36F29"/>
    <w:rsid w:val="00C4032A"/>
    <w:rsid w:val="00C409EE"/>
    <w:rsid w:val="00C43260"/>
    <w:rsid w:val="00C43C4B"/>
    <w:rsid w:val="00C50016"/>
    <w:rsid w:val="00C50F3D"/>
    <w:rsid w:val="00C5193E"/>
    <w:rsid w:val="00C520F3"/>
    <w:rsid w:val="00C55AB0"/>
    <w:rsid w:val="00C567FB"/>
    <w:rsid w:val="00C569E8"/>
    <w:rsid w:val="00C57DA2"/>
    <w:rsid w:val="00C6227F"/>
    <w:rsid w:val="00C63807"/>
    <w:rsid w:val="00C641F2"/>
    <w:rsid w:val="00C67C4F"/>
    <w:rsid w:val="00C67C73"/>
    <w:rsid w:val="00C700C8"/>
    <w:rsid w:val="00C714B8"/>
    <w:rsid w:val="00C74C88"/>
    <w:rsid w:val="00C75660"/>
    <w:rsid w:val="00C76995"/>
    <w:rsid w:val="00C77021"/>
    <w:rsid w:val="00C8161F"/>
    <w:rsid w:val="00C85E67"/>
    <w:rsid w:val="00C87110"/>
    <w:rsid w:val="00C876AE"/>
    <w:rsid w:val="00C90948"/>
    <w:rsid w:val="00C92037"/>
    <w:rsid w:val="00C9743C"/>
    <w:rsid w:val="00C97677"/>
    <w:rsid w:val="00CA3269"/>
    <w:rsid w:val="00CA67EE"/>
    <w:rsid w:val="00CB175F"/>
    <w:rsid w:val="00CB250C"/>
    <w:rsid w:val="00CB39B6"/>
    <w:rsid w:val="00CB6F33"/>
    <w:rsid w:val="00CC44ED"/>
    <w:rsid w:val="00CC520E"/>
    <w:rsid w:val="00CC542C"/>
    <w:rsid w:val="00CC79EA"/>
    <w:rsid w:val="00CD033F"/>
    <w:rsid w:val="00CD4E19"/>
    <w:rsid w:val="00CD54EA"/>
    <w:rsid w:val="00CD693E"/>
    <w:rsid w:val="00CD6DA4"/>
    <w:rsid w:val="00CE13AF"/>
    <w:rsid w:val="00CE2490"/>
    <w:rsid w:val="00CE2A7B"/>
    <w:rsid w:val="00CE3F31"/>
    <w:rsid w:val="00CE4C0D"/>
    <w:rsid w:val="00CE4C29"/>
    <w:rsid w:val="00CF2F23"/>
    <w:rsid w:val="00D119B0"/>
    <w:rsid w:val="00D12669"/>
    <w:rsid w:val="00D15474"/>
    <w:rsid w:val="00D2116A"/>
    <w:rsid w:val="00D23972"/>
    <w:rsid w:val="00D24370"/>
    <w:rsid w:val="00D258C8"/>
    <w:rsid w:val="00D2594F"/>
    <w:rsid w:val="00D273A0"/>
    <w:rsid w:val="00D2745D"/>
    <w:rsid w:val="00D31045"/>
    <w:rsid w:val="00D31343"/>
    <w:rsid w:val="00D34099"/>
    <w:rsid w:val="00D37148"/>
    <w:rsid w:val="00D40783"/>
    <w:rsid w:val="00D410D8"/>
    <w:rsid w:val="00D41D34"/>
    <w:rsid w:val="00D4592B"/>
    <w:rsid w:val="00D51DD8"/>
    <w:rsid w:val="00D54617"/>
    <w:rsid w:val="00D5530F"/>
    <w:rsid w:val="00D57AE9"/>
    <w:rsid w:val="00D644D2"/>
    <w:rsid w:val="00D67E47"/>
    <w:rsid w:val="00D72E31"/>
    <w:rsid w:val="00D72FF1"/>
    <w:rsid w:val="00D75339"/>
    <w:rsid w:val="00D80E08"/>
    <w:rsid w:val="00D80F7F"/>
    <w:rsid w:val="00D834DE"/>
    <w:rsid w:val="00D9051F"/>
    <w:rsid w:val="00D91B48"/>
    <w:rsid w:val="00D9214E"/>
    <w:rsid w:val="00D9247C"/>
    <w:rsid w:val="00D9658B"/>
    <w:rsid w:val="00D9757D"/>
    <w:rsid w:val="00DA0016"/>
    <w:rsid w:val="00DA2B25"/>
    <w:rsid w:val="00DA543D"/>
    <w:rsid w:val="00DC3BCB"/>
    <w:rsid w:val="00DC4DF0"/>
    <w:rsid w:val="00DC79F5"/>
    <w:rsid w:val="00DD089B"/>
    <w:rsid w:val="00DD0A70"/>
    <w:rsid w:val="00DD35C0"/>
    <w:rsid w:val="00DD3F8E"/>
    <w:rsid w:val="00DD654A"/>
    <w:rsid w:val="00DD70E8"/>
    <w:rsid w:val="00DD71ED"/>
    <w:rsid w:val="00DE08A6"/>
    <w:rsid w:val="00DE6760"/>
    <w:rsid w:val="00DE67F2"/>
    <w:rsid w:val="00DE7AE6"/>
    <w:rsid w:val="00DF37A8"/>
    <w:rsid w:val="00DF4271"/>
    <w:rsid w:val="00DF5BBE"/>
    <w:rsid w:val="00DF6471"/>
    <w:rsid w:val="00E023B6"/>
    <w:rsid w:val="00E045B3"/>
    <w:rsid w:val="00E049B2"/>
    <w:rsid w:val="00E10E95"/>
    <w:rsid w:val="00E1127A"/>
    <w:rsid w:val="00E117E6"/>
    <w:rsid w:val="00E118FF"/>
    <w:rsid w:val="00E14499"/>
    <w:rsid w:val="00E20E86"/>
    <w:rsid w:val="00E21B58"/>
    <w:rsid w:val="00E22A1F"/>
    <w:rsid w:val="00E26352"/>
    <w:rsid w:val="00E30123"/>
    <w:rsid w:val="00E34900"/>
    <w:rsid w:val="00E4391E"/>
    <w:rsid w:val="00E4446F"/>
    <w:rsid w:val="00E44AFA"/>
    <w:rsid w:val="00E477F1"/>
    <w:rsid w:val="00E504D5"/>
    <w:rsid w:val="00E51648"/>
    <w:rsid w:val="00E5238A"/>
    <w:rsid w:val="00E55239"/>
    <w:rsid w:val="00E55B21"/>
    <w:rsid w:val="00E62CC7"/>
    <w:rsid w:val="00E65AD7"/>
    <w:rsid w:val="00E713AC"/>
    <w:rsid w:val="00E728F6"/>
    <w:rsid w:val="00E7347C"/>
    <w:rsid w:val="00E7365E"/>
    <w:rsid w:val="00E76A1D"/>
    <w:rsid w:val="00E76FD6"/>
    <w:rsid w:val="00E82A69"/>
    <w:rsid w:val="00E842D8"/>
    <w:rsid w:val="00E86417"/>
    <w:rsid w:val="00E8727F"/>
    <w:rsid w:val="00E87686"/>
    <w:rsid w:val="00E87C46"/>
    <w:rsid w:val="00E925E4"/>
    <w:rsid w:val="00E94CB6"/>
    <w:rsid w:val="00E97D10"/>
    <w:rsid w:val="00EA4AAC"/>
    <w:rsid w:val="00EA63F7"/>
    <w:rsid w:val="00EB057F"/>
    <w:rsid w:val="00EB0739"/>
    <w:rsid w:val="00EB2A87"/>
    <w:rsid w:val="00EC015B"/>
    <w:rsid w:val="00EC427A"/>
    <w:rsid w:val="00ED1717"/>
    <w:rsid w:val="00ED19E1"/>
    <w:rsid w:val="00ED4135"/>
    <w:rsid w:val="00ED4BED"/>
    <w:rsid w:val="00ED693E"/>
    <w:rsid w:val="00EE1A7A"/>
    <w:rsid w:val="00EE2288"/>
    <w:rsid w:val="00EE2370"/>
    <w:rsid w:val="00EE2A49"/>
    <w:rsid w:val="00EE55B1"/>
    <w:rsid w:val="00EE78F5"/>
    <w:rsid w:val="00EF1DDD"/>
    <w:rsid w:val="00EF4DE9"/>
    <w:rsid w:val="00EF7B7A"/>
    <w:rsid w:val="00F006CA"/>
    <w:rsid w:val="00F03F52"/>
    <w:rsid w:val="00F073AA"/>
    <w:rsid w:val="00F13B28"/>
    <w:rsid w:val="00F1722C"/>
    <w:rsid w:val="00F173B5"/>
    <w:rsid w:val="00F17FFE"/>
    <w:rsid w:val="00F21DE0"/>
    <w:rsid w:val="00F23F21"/>
    <w:rsid w:val="00F24E7D"/>
    <w:rsid w:val="00F24EBC"/>
    <w:rsid w:val="00F25419"/>
    <w:rsid w:val="00F36633"/>
    <w:rsid w:val="00F4037C"/>
    <w:rsid w:val="00F40705"/>
    <w:rsid w:val="00F46BA6"/>
    <w:rsid w:val="00F47DF3"/>
    <w:rsid w:val="00F47F98"/>
    <w:rsid w:val="00F5127F"/>
    <w:rsid w:val="00F525D8"/>
    <w:rsid w:val="00F53FE1"/>
    <w:rsid w:val="00F548FA"/>
    <w:rsid w:val="00F55F89"/>
    <w:rsid w:val="00F567EC"/>
    <w:rsid w:val="00F62EEA"/>
    <w:rsid w:val="00F63A1D"/>
    <w:rsid w:val="00F6504C"/>
    <w:rsid w:val="00F65F71"/>
    <w:rsid w:val="00F6741D"/>
    <w:rsid w:val="00F700CF"/>
    <w:rsid w:val="00F71F06"/>
    <w:rsid w:val="00F73840"/>
    <w:rsid w:val="00F754F5"/>
    <w:rsid w:val="00F7678A"/>
    <w:rsid w:val="00F77DF7"/>
    <w:rsid w:val="00F80A79"/>
    <w:rsid w:val="00F811BC"/>
    <w:rsid w:val="00F83337"/>
    <w:rsid w:val="00F83AD9"/>
    <w:rsid w:val="00F84A14"/>
    <w:rsid w:val="00F851A3"/>
    <w:rsid w:val="00F87A34"/>
    <w:rsid w:val="00F9586F"/>
    <w:rsid w:val="00F973E3"/>
    <w:rsid w:val="00FA241F"/>
    <w:rsid w:val="00FA4357"/>
    <w:rsid w:val="00FA6CFB"/>
    <w:rsid w:val="00FB1B3B"/>
    <w:rsid w:val="00FB2E23"/>
    <w:rsid w:val="00FB5166"/>
    <w:rsid w:val="00FB66A6"/>
    <w:rsid w:val="00FB684A"/>
    <w:rsid w:val="00FC03BA"/>
    <w:rsid w:val="00FC0C94"/>
    <w:rsid w:val="00FC2A58"/>
    <w:rsid w:val="00FC33DC"/>
    <w:rsid w:val="00FC4BD3"/>
    <w:rsid w:val="00FC632C"/>
    <w:rsid w:val="00FC67E8"/>
    <w:rsid w:val="00FC6825"/>
    <w:rsid w:val="00FD2519"/>
    <w:rsid w:val="00FD2C51"/>
    <w:rsid w:val="00FD526E"/>
    <w:rsid w:val="00FD54C5"/>
    <w:rsid w:val="00FD5A37"/>
    <w:rsid w:val="00FE14C4"/>
    <w:rsid w:val="00FE473B"/>
    <w:rsid w:val="00FE5334"/>
    <w:rsid w:val="00FF260E"/>
    <w:rsid w:val="00FF2ADB"/>
    <w:rsid w:val="00FF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875521-1E50-4C1D-8557-CAC60A629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22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F47F98"/>
    <w:pPr>
      <w:overflowPunct w:val="0"/>
      <w:autoSpaceDE w:val="0"/>
      <w:autoSpaceDN w:val="0"/>
      <w:adjustRightInd w:val="0"/>
      <w:ind w:left="9072"/>
      <w:jc w:val="both"/>
      <w:textAlignment w:val="baseline"/>
    </w:pPr>
    <w:rPr>
      <w:color w:val="000000"/>
      <w:sz w:val="28"/>
      <w:szCs w:val="27"/>
    </w:rPr>
  </w:style>
  <w:style w:type="character" w:customStyle="1" w:styleId="a4">
    <w:name w:val="Основной текст с отступом Знак"/>
    <w:basedOn w:val="a0"/>
    <w:link w:val="a3"/>
    <w:uiPriority w:val="99"/>
    <w:rsid w:val="00F47F98"/>
    <w:rPr>
      <w:rFonts w:ascii="Times New Roman" w:eastAsia="Times New Roman" w:hAnsi="Times New Roman" w:cs="Times New Roman"/>
      <w:color w:val="000000"/>
      <w:sz w:val="28"/>
      <w:szCs w:val="27"/>
      <w:lang w:eastAsia="ru-RU"/>
    </w:rPr>
  </w:style>
  <w:style w:type="paragraph" w:styleId="a5">
    <w:name w:val="List Paragraph"/>
    <w:basedOn w:val="a"/>
    <w:uiPriority w:val="34"/>
    <w:qFormat/>
    <w:rsid w:val="009D7FAA"/>
    <w:pPr>
      <w:ind w:left="720"/>
      <w:contextualSpacing/>
    </w:pPr>
  </w:style>
  <w:style w:type="paragraph" w:customStyle="1" w:styleId="ConsPlusNormal">
    <w:name w:val="ConsPlusNormal"/>
    <w:link w:val="ConsPlusNormal0"/>
    <w:rsid w:val="004154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154E8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1"/>
    <w:qFormat/>
    <w:rsid w:val="007E2485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unhideWhenUsed/>
    <w:rsid w:val="00FD526E"/>
    <w:pPr>
      <w:spacing w:before="100" w:beforeAutospacing="1" w:after="100" w:afterAutospacing="1"/>
    </w:pPr>
    <w:rPr>
      <w:sz w:val="24"/>
      <w:szCs w:val="24"/>
    </w:rPr>
  </w:style>
  <w:style w:type="paragraph" w:customStyle="1" w:styleId="pj">
    <w:name w:val="pj"/>
    <w:basedOn w:val="a"/>
    <w:rsid w:val="00FD526E"/>
    <w:pPr>
      <w:spacing w:before="100" w:beforeAutospacing="1" w:after="100" w:afterAutospacing="1"/>
    </w:pPr>
    <w:rPr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5F41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F41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5F41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F41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7">
    <w:name w:val="Style7"/>
    <w:basedOn w:val="a"/>
    <w:uiPriority w:val="99"/>
    <w:rsid w:val="005F418A"/>
    <w:pPr>
      <w:widowControl w:val="0"/>
      <w:autoSpaceDE w:val="0"/>
      <w:autoSpaceDN w:val="0"/>
      <w:adjustRightInd w:val="0"/>
      <w:spacing w:line="483" w:lineRule="exact"/>
      <w:ind w:firstLine="706"/>
      <w:jc w:val="both"/>
    </w:pPr>
    <w:rPr>
      <w:sz w:val="24"/>
      <w:szCs w:val="24"/>
    </w:rPr>
  </w:style>
  <w:style w:type="character" w:styleId="ac">
    <w:name w:val="Hyperlink"/>
    <w:basedOn w:val="a0"/>
    <w:uiPriority w:val="99"/>
    <w:unhideWhenUsed/>
    <w:rsid w:val="006A2A9B"/>
    <w:rPr>
      <w:color w:val="0000FF" w:themeColor="hyperlink"/>
      <w:u w:val="single"/>
    </w:rPr>
  </w:style>
  <w:style w:type="character" w:customStyle="1" w:styleId="27">
    <w:name w:val="Основной текст (2) + 7"/>
    <w:aliases w:val="5 pt"/>
    <w:rsid w:val="00BA0B7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3"/>
      <w:szCs w:val="13"/>
      <w:u w:val="none"/>
      <w:effect w:val="none"/>
      <w:lang w:val="ru-RU" w:eastAsia="ru-RU" w:bidi="ru-RU"/>
    </w:rPr>
  </w:style>
  <w:style w:type="paragraph" w:styleId="ad">
    <w:name w:val="Document Map"/>
    <w:basedOn w:val="a"/>
    <w:link w:val="ae"/>
    <w:uiPriority w:val="99"/>
    <w:semiHidden/>
    <w:unhideWhenUsed/>
    <w:rsid w:val="00AF0B60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AF0B60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unhideWhenUsed/>
    <w:rsid w:val="004676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note text"/>
    <w:basedOn w:val="a"/>
    <w:link w:val="af1"/>
    <w:uiPriority w:val="99"/>
    <w:semiHidden/>
    <w:unhideWhenUsed/>
    <w:rsid w:val="00B32E5B"/>
  </w:style>
  <w:style w:type="character" w:customStyle="1" w:styleId="af1">
    <w:name w:val="Текст сноски Знак"/>
    <w:basedOn w:val="a0"/>
    <w:link w:val="af0"/>
    <w:uiPriority w:val="99"/>
    <w:semiHidden/>
    <w:rsid w:val="00B32E5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B32E5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13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0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212FEF-656F-43E5-9802-8299FDBCF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1259</Words>
  <Characters>7182</Characters>
  <Application>Microsoft Office Word</Application>
  <DocSecurity>0</DocSecurity>
  <Lines>59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/>
      <vt:lpstr>Сводная информация о реализации региональных проектов</vt:lpstr>
      <vt:lpstr>(по состоянию на 31.12.2024 в соответствии с отчетами о ходе реализации регионал</vt:lpstr>
      <vt:lpstr/>
      <vt:lpstr/>
      <vt:lpstr>Национальный проект «Демография»</vt:lpstr>
    </vt:vector>
  </TitlesOfParts>
  <Company>ДЭР</Company>
  <LinksUpToDate>false</LinksUpToDate>
  <CharactersWithSpaces>8425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Подвинская</dc:creator>
  <cp:lastModifiedBy>Андрей Евгеньевич Курганов</cp:lastModifiedBy>
  <cp:revision>2</cp:revision>
  <cp:lastPrinted>2021-03-25T07:31:00Z</cp:lastPrinted>
  <dcterms:created xsi:type="dcterms:W3CDTF">2025-06-04T12:19:00Z</dcterms:created>
  <dcterms:modified xsi:type="dcterms:W3CDTF">2025-06-04T12:19:00Z</dcterms:modified>
</cp:coreProperties>
</file>