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3762" w14:textId="77777777" w:rsidR="00466BF5" w:rsidRDefault="00466BF5" w:rsidP="00466BF5">
      <w:pPr>
        <w:tabs>
          <w:tab w:val="left" w:pos="4253"/>
          <w:tab w:val="left" w:pos="4536"/>
          <w:tab w:val="left" w:pos="6521"/>
          <w:tab w:val="left" w:pos="8931"/>
          <w:tab w:val="left" w:pos="9292"/>
        </w:tabs>
        <w:ind w:right="-1"/>
        <w:jc w:val="center"/>
        <w:rPr>
          <w:b/>
          <w:sz w:val="28"/>
          <w:szCs w:val="28"/>
        </w:rPr>
      </w:pPr>
      <w:r w:rsidRPr="00466BF5">
        <w:rPr>
          <w:b/>
          <w:sz w:val="28"/>
          <w:szCs w:val="28"/>
        </w:rPr>
        <w:t xml:space="preserve">Результаты проверок </w:t>
      </w:r>
    </w:p>
    <w:p w14:paraId="5E398A22" w14:textId="77777777" w:rsidR="00D06AF3" w:rsidRPr="00466BF5" w:rsidRDefault="00466BF5" w:rsidP="00466BF5">
      <w:pPr>
        <w:tabs>
          <w:tab w:val="left" w:pos="4253"/>
          <w:tab w:val="left" w:pos="4536"/>
          <w:tab w:val="left" w:pos="6521"/>
          <w:tab w:val="left" w:pos="8931"/>
          <w:tab w:val="left" w:pos="9292"/>
        </w:tabs>
        <w:ind w:right="-1"/>
        <w:jc w:val="center"/>
        <w:rPr>
          <w:b/>
          <w:sz w:val="28"/>
          <w:szCs w:val="28"/>
        </w:rPr>
      </w:pPr>
      <w:r w:rsidRPr="00466BF5">
        <w:rPr>
          <w:b/>
          <w:sz w:val="28"/>
          <w:szCs w:val="28"/>
        </w:rPr>
        <w:t>Министерства спорта Смоленской области в 2024 году</w:t>
      </w:r>
    </w:p>
    <w:p w14:paraId="60752AE4" w14:textId="77777777" w:rsidR="00AB1CAD" w:rsidRPr="00AB1CAD" w:rsidRDefault="00AB1CAD" w:rsidP="00AB1CAD">
      <w:pPr>
        <w:tabs>
          <w:tab w:val="left" w:pos="5880"/>
        </w:tabs>
        <w:jc w:val="center"/>
        <w:rPr>
          <w:b/>
          <w:sz w:val="28"/>
          <w:szCs w:val="28"/>
        </w:rPr>
      </w:pPr>
    </w:p>
    <w:tbl>
      <w:tblPr>
        <w:tblStyle w:val="ac"/>
        <w:tblW w:w="0" w:type="auto"/>
        <w:tblLook w:val="04A0" w:firstRow="1" w:lastRow="0" w:firstColumn="1" w:lastColumn="0" w:noHBand="0" w:noVBand="1"/>
      </w:tblPr>
      <w:tblGrid>
        <w:gridCol w:w="972"/>
        <w:gridCol w:w="2961"/>
        <w:gridCol w:w="2758"/>
        <w:gridCol w:w="3486"/>
        <w:gridCol w:w="2457"/>
        <w:gridCol w:w="2492"/>
      </w:tblGrid>
      <w:tr w:rsidR="00E540D7" w14:paraId="66F7D8AF" w14:textId="77777777" w:rsidTr="007D7784">
        <w:tc>
          <w:tcPr>
            <w:tcW w:w="991" w:type="dxa"/>
          </w:tcPr>
          <w:p w14:paraId="09FB664A" w14:textId="77777777" w:rsidR="00A956A6" w:rsidRPr="00CE0523" w:rsidRDefault="00A956A6" w:rsidP="00AB1CAD">
            <w:pPr>
              <w:tabs>
                <w:tab w:val="left" w:pos="5880"/>
              </w:tabs>
              <w:jc w:val="center"/>
              <w:rPr>
                <w:b/>
              </w:rPr>
            </w:pPr>
            <w:r w:rsidRPr="00CE0523">
              <w:rPr>
                <w:b/>
              </w:rPr>
              <w:t>п/п</w:t>
            </w:r>
          </w:p>
        </w:tc>
        <w:tc>
          <w:tcPr>
            <w:tcW w:w="3003" w:type="dxa"/>
          </w:tcPr>
          <w:p w14:paraId="0C8FE939" w14:textId="77777777" w:rsidR="00A956A6" w:rsidRPr="00CE0523" w:rsidRDefault="00A956A6" w:rsidP="00AB1CAD">
            <w:pPr>
              <w:tabs>
                <w:tab w:val="left" w:pos="5880"/>
              </w:tabs>
              <w:jc w:val="center"/>
              <w:rPr>
                <w:b/>
              </w:rPr>
            </w:pPr>
            <w:r w:rsidRPr="00CE0523">
              <w:rPr>
                <w:b/>
              </w:rPr>
              <w:t>Цель и основание проведения проверки</w:t>
            </w:r>
          </w:p>
        </w:tc>
        <w:tc>
          <w:tcPr>
            <w:tcW w:w="2777" w:type="dxa"/>
          </w:tcPr>
          <w:p w14:paraId="07F2D600" w14:textId="77777777" w:rsidR="00A956A6" w:rsidRPr="00CE0523" w:rsidRDefault="00A956A6" w:rsidP="00AB1CAD">
            <w:pPr>
              <w:tabs>
                <w:tab w:val="left" w:pos="5880"/>
              </w:tabs>
              <w:jc w:val="center"/>
              <w:rPr>
                <w:b/>
              </w:rPr>
            </w:pPr>
            <w:r w:rsidRPr="00CE0523">
              <w:rPr>
                <w:b/>
              </w:rPr>
              <w:t>Наименование органа</w:t>
            </w:r>
            <w:r w:rsidR="00E10C30">
              <w:rPr>
                <w:b/>
              </w:rPr>
              <w:t>,</w:t>
            </w:r>
            <w:r w:rsidRPr="00CE0523">
              <w:rPr>
                <w:b/>
              </w:rPr>
              <w:t xml:space="preserve"> проводившего проверку</w:t>
            </w:r>
          </w:p>
        </w:tc>
        <w:tc>
          <w:tcPr>
            <w:tcW w:w="3543" w:type="dxa"/>
          </w:tcPr>
          <w:p w14:paraId="7FEAD304" w14:textId="230F1279" w:rsidR="00A956A6" w:rsidRPr="00CE0523" w:rsidRDefault="00A956A6" w:rsidP="00994D95">
            <w:pPr>
              <w:tabs>
                <w:tab w:val="left" w:pos="5880"/>
              </w:tabs>
              <w:jc w:val="center"/>
              <w:rPr>
                <w:b/>
              </w:rPr>
            </w:pPr>
            <w:r w:rsidRPr="00CE0523">
              <w:rPr>
                <w:b/>
              </w:rPr>
              <w:t>Основные требования, которые проверяющий орган предъявил по результатам проверки</w:t>
            </w:r>
          </w:p>
        </w:tc>
        <w:tc>
          <w:tcPr>
            <w:tcW w:w="2501" w:type="dxa"/>
          </w:tcPr>
          <w:p w14:paraId="6EAE3FD4" w14:textId="77777777" w:rsidR="00A956A6" w:rsidRPr="00CE0523" w:rsidRDefault="00A956A6" w:rsidP="00AB1CAD">
            <w:pPr>
              <w:tabs>
                <w:tab w:val="left" w:pos="5880"/>
              </w:tabs>
              <w:jc w:val="center"/>
              <w:rPr>
                <w:b/>
              </w:rPr>
            </w:pPr>
            <w:r w:rsidRPr="00CE0523">
              <w:rPr>
                <w:b/>
              </w:rPr>
              <w:t xml:space="preserve">Год </w:t>
            </w:r>
          </w:p>
          <w:p w14:paraId="2DD3A021" w14:textId="77777777" w:rsidR="00A956A6" w:rsidRPr="00CE0523" w:rsidRDefault="00A956A6" w:rsidP="00AB1CAD">
            <w:pPr>
              <w:tabs>
                <w:tab w:val="left" w:pos="5880"/>
              </w:tabs>
              <w:jc w:val="center"/>
              <w:rPr>
                <w:b/>
              </w:rPr>
            </w:pPr>
            <w:r w:rsidRPr="00CE0523">
              <w:rPr>
                <w:b/>
              </w:rPr>
              <w:t xml:space="preserve">проведения проверки </w:t>
            </w:r>
          </w:p>
        </w:tc>
        <w:tc>
          <w:tcPr>
            <w:tcW w:w="2537" w:type="dxa"/>
          </w:tcPr>
          <w:p w14:paraId="2AB2CC0F" w14:textId="77777777" w:rsidR="00A956A6" w:rsidRPr="00CE0523" w:rsidRDefault="00A956A6" w:rsidP="00AB1CAD">
            <w:pPr>
              <w:tabs>
                <w:tab w:val="left" w:pos="5880"/>
              </w:tabs>
              <w:jc w:val="center"/>
              <w:rPr>
                <w:b/>
              </w:rPr>
            </w:pPr>
            <w:r w:rsidRPr="00CE0523">
              <w:rPr>
                <w:b/>
              </w:rPr>
              <w:t xml:space="preserve">Срок </w:t>
            </w:r>
          </w:p>
          <w:p w14:paraId="284B2C86" w14:textId="77777777" w:rsidR="00A956A6" w:rsidRPr="00CE0523" w:rsidRDefault="00A956A6" w:rsidP="00AB1CAD">
            <w:pPr>
              <w:tabs>
                <w:tab w:val="left" w:pos="5880"/>
              </w:tabs>
              <w:jc w:val="center"/>
              <w:rPr>
                <w:b/>
              </w:rPr>
            </w:pPr>
            <w:r w:rsidRPr="00CE0523">
              <w:rPr>
                <w:b/>
              </w:rPr>
              <w:t>проведения проверки</w:t>
            </w:r>
          </w:p>
        </w:tc>
      </w:tr>
      <w:tr w:rsidR="00E540D7" w14:paraId="00136698" w14:textId="77777777" w:rsidTr="007D7784">
        <w:tc>
          <w:tcPr>
            <w:tcW w:w="991" w:type="dxa"/>
          </w:tcPr>
          <w:p w14:paraId="4D40A0C4" w14:textId="77777777" w:rsidR="00A956A6" w:rsidRPr="00CE0523" w:rsidRDefault="009E71D6" w:rsidP="00AB1CAD">
            <w:pPr>
              <w:tabs>
                <w:tab w:val="left" w:pos="5880"/>
              </w:tabs>
              <w:jc w:val="center"/>
            </w:pPr>
            <w:r>
              <w:t>1</w:t>
            </w:r>
            <w:r w:rsidR="00A956A6" w:rsidRPr="00CE0523">
              <w:t>.</w:t>
            </w:r>
          </w:p>
        </w:tc>
        <w:tc>
          <w:tcPr>
            <w:tcW w:w="3003" w:type="dxa"/>
          </w:tcPr>
          <w:p w14:paraId="43646E52" w14:textId="77777777" w:rsidR="00A956A6" w:rsidRPr="007D7784" w:rsidRDefault="00A956A6" w:rsidP="007D7784">
            <w:pPr>
              <w:tabs>
                <w:tab w:val="left" w:pos="5880"/>
              </w:tabs>
              <w:jc w:val="both"/>
            </w:pPr>
            <w:r w:rsidRPr="007D7784">
              <w:t xml:space="preserve">Соблюдение </w:t>
            </w:r>
            <w:r w:rsidR="00A62864" w:rsidRPr="007D7784">
              <w:t xml:space="preserve">требований законодательства о физической культуре и спорте, </w:t>
            </w:r>
            <w:r w:rsidR="007D7784" w:rsidRPr="007D7784">
              <w:t>в том числе в сфере исполнения законодательства о противодействии коррупции</w:t>
            </w:r>
          </w:p>
        </w:tc>
        <w:tc>
          <w:tcPr>
            <w:tcW w:w="2777" w:type="dxa"/>
          </w:tcPr>
          <w:p w14:paraId="7EE927F0" w14:textId="77777777" w:rsidR="00A956A6" w:rsidRPr="007D7784" w:rsidRDefault="00A956A6" w:rsidP="00AB1CAD">
            <w:pPr>
              <w:tabs>
                <w:tab w:val="left" w:pos="5880"/>
              </w:tabs>
              <w:jc w:val="center"/>
            </w:pPr>
            <w:r w:rsidRPr="007D7784">
              <w:t>Прокуратура Смоленской области</w:t>
            </w:r>
          </w:p>
        </w:tc>
        <w:tc>
          <w:tcPr>
            <w:tcW w:w="3543" w:type="dxa"/>
          </w:tcPr>
          <w:p w14:paraId="51AE0E75" w14:textId="77777777" w:rsidR="007D7784" w:rsidRPr="007D7784" w:rsidRDefault="00CE0523" w:rsidP="007D7784">
            <w:pPr>
              <w:tabs>
                <w:tab w:val="left" w:pos="5880"/>
              </w:tabs>
              <w:jc w:val="both"/>
            </w:pPr>
            <w:r w:rsidRPr="007D7784">
              <w:t>Внесен</w:t>
            </w:r>
            <w:r w:rsidR="007D7784" w:rsidRPr="007D7784">
              <w:t>ы</w:t>
            </w:r>
            <w:r w:rsidRPr="007D7784">
              <w:t xml:space="preserve"> представлени</w:t>
            </w:r>
            <w:r w:rsidR="007D7784" w:rsidRPr="007D7784">
              <w:t>я:</w:t>
            </w:r>
          </w:p>
          <w:p w14:paraId="1D6D8A7A" w14:textId="77777777" w:rsidR="007D7784" w:rsidRDefault="00A62864" w:rsidP="007D7784">
            <w:pPr>
              <w:tabs>
                <w:tab w:val="left" w:pos="5880"/>
              </w:tabs>
              <w:jc w:val="both"/>
            </w:pPr>
            <w:r w:rsidRPr="007D7784">
              <w:t xml:space="preserve">об устранении нарушений требований законодательства </w:t>
            </w:r>
            <w:r w:rsidR="00CE0523" w:rsidRPr="007D7784">
              <w:t xml:space="preserve"> </w:t>
            </w:r>
            <w:r w:rsidRPr="007D7784">
              <w:t xml:space="preserve">о физической культуре и спорте, о противодействии коррупции и государственной службе, </w:t>
            </w:r>
            <w:r w:rsidR="00C7424E" w:rsidRPr="007D7784">
              <w:t xml:space="preserve">применении мер </w:t>
            </w:r>
            <w:r w:rsidR="00CE0523" w:rsidRPr="007D7784">
              <w:t>дисциплинарной ответственности</w:t>
            </w:r>
            <w:r w:rsidR="007D7784">
              <w:t>;</w:t>
            </w:r>
          </w:p>
          <w:p w14:paraId="02D91B83" w14:textId="3D82DC7A" w:rsidR="00A956A6" w:rsidRPr="007D7784" w:rsidRDefault="007D7784" w:rsidP="00EE439A">
            <w:pPr>
              <w:tabs>
                <w:tab w:val="left" w:pos="5880"/>
              </w:tabs>
              <w:jc w:val="both"/>
            </w:pPr>
            <w:r>
              <w:t>об устранении нарушений законодательства при реализации государственной программы, информирования о деятельности Министерства,</w:t>
            </w:r>
            <w:r w:rsidR="00CE0523" w:rsidRPr="007D7784">
              <w:t xml:space="preserve"> </w:t>
            </w:r>
            <w:r w:rsidRPr="007D7784">
              <w:t xml:space="preserve">применении мер дисциплинарной </w:t>
            </w:r>
            <w:r w:rsidR="00EE439A">
              <w:t>о</w:t>
            </w:r>
            <w:r w:rsidRPr="007D7784">
              <w:t>тветственности</w:t>
            </w:r>
          </w:p>
        </w:tc>
        <w:tc>
          <w:tcPr>
            <w:tcW w:w="2501" w:type="dxa"/>
          </w:tcPr>
          <w:p w14:paraId="5E012663" w14:textId="77777777" w:rsidR="00A956A6" w:rsidRPr="007D7784" w:rsidRDefault="00A956A6" w:rsidP="00A62864">
            <w:pPr>
              <w:tabs>
                <w:tab w:val="left" w:pos="5880"/>
              </w:tabs>
              <w:jc w:val="center"/>
            </w:pPr>
            <w:r w:rsidRPr="007D7784">
              <w:t>202</w:t>
            </w:r>
            <w:r w:rsidR="00A62864" w:rsidRPr="007D7784">
              <w:t>4</w:t>
            </w:r>
          </w:p>
        </w:tc>
        <w:tc>
          <w:tcPr>
            <w:tcW w:w="2537" w:type="dxa"/>
          </w:tcPr>
          <w:p w14:paraId="6D2A8DD7" w14:textId="7F5B8BEB" w:rsidR="004F526E" w:rsidRDefault="004F526E" w:rsidP="004F526E">
            <w:pPr>
              <w:tabs>
                <w:tab w:val="left" w:pos="5880"/>
              </w:tabs>
              <w:jc w:val="center"/>
            </w:pPr>
            <w:r>
              <w:t>27.02.2024</w:t>
            </w:r>
          </w:p>
          <w:p w14:paraId="149054D7" w14:textId="77777777" w:rsidR="00A956A6" w:rsidRPr="007D7784" w:rsidRDefault="004F526E" w:rsidP="004F526E">
            <w:pPr>
              <w:tabs>
                <w:tab w:val="left" w:pos="5880"/>
              </w:tabs>
              <w:jc w:val="center"/>
            </w:pPr>
            <w:r>
              <w:t>25.03.2024</w:t>
            </w:r>
            <w:r w:rsidR="00A956A6" w:rsidRPr="007D7784">
              <w:t xml:space="preserve"> </w:t>
            </w:r>
          </w:p>
        </w:tc>
      </w:tr>
      <w:tr w:rsidR="00E540D7" w14:paraId="06986BA6" w14:textId="77777777" w:rsidTr="007D7784">
        <w:tc>
          <w:tcPr>
            <w:tcW w:w="991" w:type="dxa"/>
          </w:tcPr>
          <w:p w14:paraId="08636EE0" w14:textId="14683EAD" w:rsidR="006B56DA" w:rsidRDefault="006B56DA" w:rsidP="00AB1CAD">
            <w:pPr>
              <w:tabs>
                <w:tab w:val="left" w:pos="5880"/>
              </w:tabs>
              <w:jc w:val="center"/>
            </w:pPr>
            <w:r>
              <w:t>2.</w:t>
            </w:r>
          </w:p>
        </w:tc>
        <w:tc>
          <w:tcPr>
            <w:tcW w:w="3003" w:type="dxa"/>
          </w:tcPr>
          <w:p w14:paraId="69A13D65" w14:textId="238B5447" w:rsidR="006B56DA" w:rsidRPr="007D7784" w:rsidRDefault="006B56DA" w:rsidP="007D7784">
            <w:pPr>
              <w:tabs>
                <w:tab w:val="left" w:pos="5880"/>
              </w:tabs>
              <w:jc w:val="both"/>
            </w:pPr>
            <w:r>
              <w:t xml:space="preserve">Проверка предоставления и использования субсидий, предоставленных из областного бюджета СОГБОУДО «СШОР «Юность России», СОГБОУДО «СШОР имени Ф.Т. Михеенко», и их отражения в бухгалтерском учете и </w:t>
            </w:r>
            <w:r>
              <w:lastRenderedPageBreak/>
              <w:t>бухгалтерской (финансовой) отчетности»</w:t>
            </w:r>
          </w:p>
        </w:tc>
        <w:tc>
          <w:tcPr>
            <w:tcW w:w="2777" w:type="dxa"/>
          </w:tcPr>
          <w:p w14:paraId="0293F2C2" w14:textId="77777777" w:rsidR="00994D95" w:rsidRDefault="006B56DA" w:rsidP="00AB1CAD">
            <w:pPr>
              <w:tabs>
                <w:tab w:val="left" w:pos="5880"/>
              </w:tabs>
              <w:jc w:val="center"/>
            </w:pPr>
            <w:r>
              <w:lastRenderedPageBreak/>
              <w:t xml:space="preserve">Министерство Смоленской области </w:t>
            </w:r>
          </w:p>
          <w:p w14:paraId="7CB0BB51" w14:textId="77777777" w:rsidR="00994D95" w:rsidRDefault="00994D95" w:rsidP="00AB1CAD">
            <w:pPr>
              <w:tabs>
                <w:tab w:val="left" w:pos="5880"/>
              </w:tabs>
              <w:jc w:val="center"/>
            </w:pPr>
            <w:r>
              <w:t>по</w:t>
            </w:r>
            <w:r w:rsidR="006B56DA">
              <w:t xml:space="preserve"> осуществлению контроля и взаимодействию </w:t>
            </w:r>
          </w:p>
          <w:p w14:paraId="69BD4A78" w14:textId="00D4BF04" w:rsidR="006B56DA" w:rsidRPr="007D7784" w:rsidRDefault="006B56DA" w:rsidP="00AB1CAD">
            <w:pPr>
              <w:tabs>
                <w:tab w:val="left" w:pos="5880"/>
              </w:tabs>
              <w:jc w:val="center"/>
            </w:pPr>
            <w:r>
              <w:t>с административными органами</w:t>
            </w:r>
          </w:p>
        </w:tc>
        <w:tc>
          <w:tcPr>
            <w:tcW w:w="3543" w:type="dxa"/>
          </w:tcPr>
          <w:p w14:paraId="20897EFA" w14:textId="77777777" w:rsidR="006B56DA" w:rsidRDefault="00E540D7" w:rsidP="007D7784">
            <w:pPr>
              <w:tabs>
                <w:tab w:val="left" w:pos="5880"/>
              </w:tabs>
              <w:jc w:val="both"/>
            </w:pPr>
            <w:r>
              <w:t>Вынесено представление от 26.03.2025 № 04-0102/33-1:</w:t>
            </w:r>
          </w:p>
          <w:p w14:paraId="4BBFD829" w14:textId="41F00A6C" w:rsidR="00E540D7" w:rsidRDefault="00E540D7" w:rsidP="007D7784">
            <w:pPr>
              <w:tabs>
                <w:tab w:val="left" w:pos="5880"/>
              </w:tabs>
              <w:jc w:val="both"/>
            </w:pPr>
            <w:r>
              <w:t>усилить контроль за формированием и утверждением государственных заданий подведомственным учреждениям;</w:t>
            </w:r>
          </w:p>
          <w:p w14:paraId="03FF6E35" w14:textId="77777777" w:rsidR="00E540D7" w:rsidRDefault="00E540D7" w:rsidP="007D7784">
            <w:pPr>
              <w:tabs>
                <w:tab w:val="left" w:pos="5880"/>
              </w:tabs>
              <w:jc w:val="both"/>
            </w:pPr>
            <w:r>
              <w:t xml:space="preserve">усилить контроль за соблюдением сроков предоставления субсидий из областного бюджета </w:t>
            </w:r>
            <w:r>
              <w:lastRenderedPageBreak/>
              <w:t>подведомственным учреждениям, указанных в заключенных соглашениях;</w:t>
            </w:r>
          </w:p>
          <w:p w14:paraId="1DDEC453" w14:textId="31A9B0EB" w:rsidR="00E540D7" w:rsidRPr="007D7784" w:rsidRDefault="00E540D7" w:rsidP="007D7784">
            <w:pPr>
              <w:tabs>
                <w:tab w:val="left" w:pos="5880"/>
              </w:tabs>
              <w:jc w:val="both"/>
            </w:pPr>
            <w:r>
              <w:t>усилить контроль за результативностью использования средств субсидий, предоставленных подведомственным учреждениям из областного бюджета</w:t>
            </w:r>
          </w:p>
        </w:tc>
        <w:tc>
          <w:tcPr>
            <w:tcW w:w="2501" w:type="dxa"/>
          </w:tcPr>
          <w:p w14:paraId="061E58C2" w14:textId="3323CC26" w:rsidR="006B56DA" w:rsidRPr="007D7784" w:rsidRDefault="006B56DA" w:rsidP="00A62864">
            <w:pPr>
              <w:tabs>
                <w:tab w:val="left" w:pos="5880"/>
              </w:tabs>
              <w:jc w:val="center"/>
            </w:pPr>
            <w:r>
              <w:lastRenderedPageBreak/>
              <w:t>2024</w:t>
            </w:r>
          </w:p>
        </w:tc>
        <w:tc>
          <w:tcPr>
            <w:tcW w:w="2537" w:type="dxa"/>
          </w:tcPr>
          <w:p w14:paraId="10D95689" w14:textId="77777777" w:rsidR="00994D95" w:rsidRDefault="00994D95" w:rsidP="004F526E">
            <w:pPr>
              <w:tabs>
                <w:tab w:val="left" w:pos="5880"/>
              </w:tabs>
              <w:jc w:val="center"/>
            </w:pPr>
            <w:r>
              <w:t xml:space="preserve">с 14.10.2024 </w:t>
            </w:r>
          </w:p>
          <w:p w14:paraId="553FAB38" w14:textId="1FB8D53D" w:rsidR="006B56DA" w:rsidRPr="007D7784" w:rsidRDefault="00994D95" w:rsidP="004F526E">
            <w:pPr>
              <w:tabs>
                <w:tab w:val="left" w:pos="5880"/>
              </w:tabs>
              <w:jc w:val="center"/>
            </w:pPr>
            <w:r>
              <w:t>по 06.12.2024</w:t>
            </w:r>
          </w:p>
        </w:tc>
      </w:tr>
    </w:tbl>
    <w:p w14:paraId="03538853" w14:textId="77777777" w:rsidR="00AB1CAD" w:rsidRPr="00AB1CAD" w:rsidRDefault="00AB1CAD" w:rsidP="00AB1CAD">
      <w:pPr>
        <w:tabs>
          <w:tab w:val="left" w:pos="5880"/>
        </w:tabs>
        <w:jc w:val="center"/>
        <w:rPr>
          <w:b/>
          <w:sz w:val="28"/>
          <w:szCs w:val="28"/>
        </w:rPr>
      </w:pPr>
    </w:p>
    <w:sectPr w:rsidR="00AB1CAD" w:rsidRPr="00AB1CAD" w:rsidSect="00CE0523">
      <w:pgSz w:w="16838" w:h="11906" w:orient="landscape"/>
      <w:pgMar w:top="851" w:right="851" w:bottom="851" w:left="851" w:header="567"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7298" w14:textId="77777777" w:rsidR="007F032A" w:rsidRDefault="007F032A">
      <w:r>
        <w:separator/>
      </w:r>
    </w:p>
  </w:endnote>
  <w:endnote w:type="continuationSeparator" w:id="0">
    <w:p w14:paraId="125EA26B" w14:textId="77777777" w:rsidR="007F032A" w:rsidRDefault="007F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E484C" w14:textId="77777777" w:rsidR="007F032A" w:rsidRDefault="007F032A">
      <w:r>
        <w:separator/>
      </w:r>
    </w:p>
  </w:footnote>
  <w:footnote w:type="continuationSeparator" w:id="0">
    <w:p w14:paraId="2630780F" w14:textId="77777777" w:rsidR="007F032A" w:rsidRDefault="007F0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E7"/>
    <w:rsid w:val="00006E23"/>
    <w:rsid w:val="00010BE9"/>
    <w:rsid w:val="00011D95"/>
    <w:rsid w:val="0001343F"/>
    <w:rsid w:val="000158E5"/>
    <w:rsid w:val="00032D92"/>
    <w:rsid w:val="00036725"/>
    <w:rsid w:val="0004086F"/>
    <w:rsid w:val="00044E1B"/>
    <w:rsid w:val="00055DE5"/>
    <w:rsid w:val="0006085E"/>
    <w:rsid w:val="00060A35"/>
    <w:rsid w:val="000647D9"/>
    <w:rsid w:val="000807F3"/>
    <w:rsid w:val="00097C5D"/>
    <w:rsid w:val="000A27F7"/>
    <w:rsid w:val="000B7959"/>
    <w:rsid w:val="000C2E1F"/>
    <w:rsid w:val="000D0DD8"/>
    <w:rsid w:val="000D73B5"/>
    <w:rsid w:val="00114218"/>
    <w:rsid w:val="001268AE"/>
    <w:rsid w:val="00134FBE"/>
    <w:rsid w:val="001757A8"/>
    <w:rsid w:val="001B363B"/>
    <w:rsid w:val="001B7754"/>
    <w:rsid w:val="001C056C"/>
    <w:rsid w:val="001C0872"/>
    <w:rsid w:val="001C3CD9"/>
    <w:rsid w:val="001D2DA6"/>
    <w:rsid w:val="001D419D"/>
    <w:rsid w:val="001D4D5B"/>
    <w:rsid w:val="001E0696"/>
    <w:rsid w:val="001E7EA7"/>
    <w:rsid w:val="001F06D9"/>
    <w:rsid w:val="001F3C60"/>
    <w:rsid w:val="001F4288"/>
    <w:rsid w:val="001F47C7"/>
    <w:rsid w:val="001F719F"/>
    <w:rsid w:val="00201259"/>
    <w:rsid w:val="00205429"/>
    <w:rsid w:val="002075AF"/>
    <w:rsid w:val="002141CA"/>
    <w:rsid w:val="00214367"/>
    <w:rsid w:val="00216DA6"/>
    <w:rsid w:val="0022482B"/>
    <w:rsid w:val="00230FD9"/>
    <w:rsid w:val="00243AB9"/>
    <w:rsid w:val="00261DF4"/>
    <w:rsid w:val="00265E20"/>
    <w:rsid w:val="002676F0"/>
    <w:rsid w:val="00270023"/>
    <w:rsid w:val="002735B3"/>
    <w:rsid w:val="00281E8E"/>
    <w:rsid w:val="002969E4"/>
    <w:rsid w:val="002A7621"/>
    <w:rsid w:val="002B149F"/>
    <w:rsid w:val="002B3F7D"/>
    <w:rsid w:val="002C0EC1"/>
    <w:rsid w:val="002C2833"/>
    <w:rsid w:val="002C39D9"/>
    <w:rsid w:val="002D23AC"/>
    <w:rsid w:val="002D3587"/>
    <w:rsid w:val="002E335E"/>
    <w:rsid w:val="002F562D"/>
    <w:rsid w:val="003175DF"/>
    <w:rsid w:val="00341960"/>
    <w:rsid w:val="00342E1E"/>
    <w:rsid w:val="003440FF"/>
    <w:rsid w:val="00347AB6"/>
    <w:rsid w:val="0036271E"/>
    <w:rsid w:val="00382DC1"/>
    <w:rsid w:val="00384F99"/>
    <w:rsid w:val="00386525"/>
    <w:rsid w:val="00386DFD"/>
    <w:rsid w:val="00397F47"/>
    <w:rsid w:val="003A23F0"/>
    <w:rsid w:val="003A7B41"/>
    <w:rsid w:val="003B43F0"/>
    <w:rsid w:val="003C222A"/>
    <w:rsid w:val="003C28D6"/>
    <w:rsid w:val="003C3555"/>
    <w:rsid w:val="003C5397"/>
    <w:rsid w:val="003C69B4"/>
    <w:rsid w:val="003C6E80"/>
    <w:rsid w:val="003D28C0"/>
    <w:rsid w:val="003E0EBF"/>
    <w:rsid w:val="0040159A"/>
    <w:rsid w:val="00416A1A"/>
    <w:rsid w:val="00420AF1"/>
    <w:rsid w:val="00424E03"/>
    <w:rsid w:val="00427072"/>
    <w:rsid w:val="00441AD7"/>
    <w:rsid w:val="00445157"/>
    <w:rsid w:val="0045172E"/>
    <w:rsid w:val="00456D05"/>
    <w:rsid w:val="00462FB5"/>
    <w:rsid w:val="00464AAC"/>
    <w:rsid w:val="00466BF5"/>
    <w:rsid w:val="00477132"/>
    <w:rsid w:val="00480341"/>
    <w:rsid w:val="004851DE"/>
    <w:rsid w:val="00490E9F"/>
    <w:rsid w:val="004A3B08"/>
    <w:rsid w:val="004B2A05"/>
    <w:rsid w:val="004C281B"/>
    <w:rsid w:val="004C285A"/>
    <w:rsid w:val="004C558D"/>
    <w:rsid w:val="004D31E5"/>
    <w:rsid w:val="004E47FB"/>
    <w:rsid w:val="004E5C88"/>
    <w:rsid w:val="004E5CC0"/>
    <w:rsid w:val="004F526E"/>
    <w:rsid w:val="004F539A"/>
    <w:rsid w:val="0050015C"/>
    <w:rsid w:val="0051006B"/>
    <w:rsid w:val="00513647"/>
    <w:rsid w:val="00515857"/>
    <w:rsid w:val="005376D1"/>
    <w:rsid w:val="00537CF7"/>
    <w:rsid w:val="00540C0D"/>
    <w:rsid w:val="00547E35"/>
    <w:rsid w:val="005668FF"/>
    <w:rsid w:val="00570A99"/>
    <w:rsid w:val="00570CF7"/>
    <w:rsid w:val="00576144"/>
    <w:rsid w:val="005B0C93"/>
    <w:rsid w:val="005C263E"/>
    <w:rsid w:val="005C6B69"/>
    <w:rsid w:val="005D163B"/>
    <w:rsid w:val="005D7BE8"/>
    <w:rsid w:val="005E0EEF"/>
    <w:rsid w:val="005E5B76"/>
    <w:rsid w:val="00602C89"/>
    <w:rsid w:val="00603214"/>
    <w:rsid w:val="00616639"/>
    <w:rsid w:val="00622AF9"/>
    <w:rsid w:val="00623FC5"/>
    <w:rsid w:val="00631047"/>
    <w:rsid w:val="00645A90"/>
    <w:rsid w:val="00646472"/>
    <w:rsid w:val="00662957"/>
    <w:rsid w:val="00663F46"/>
    <w:rsid w:val="00666C72"/>
    <w:rsid w:val="006813AC"/>
    <w:rsid w:val="00681E40"/>
    <w:rsid w:val="00684BB3"/>
    <w:rsid w:val="006A1467"/>
    <w:rsid w:val="006A6FEE"/>
    <w:rsid w:val="006A75D8"/>
    <w:rsid w:val="006B46A4"/>
    <w:rsid w:val="006B56DA"/>
    <w:rsid w:val="006E06F4"/>
    <w:rsid w:val="006E2FC5"/>
    <w:rsid w:val="006F6B61"/>
    <w:rsid w:val="006F746E"/>
    <w:rsid w:val="00732352"/>
    <w:rsid w:val="007350BF"/>
    <w:rsid w:val="00741C4A"/>
    <w:rsid w:val="00755A72"/>
    <w:rsid w:val="00756C97"/>
    <w:rsid w:val="007619D4"/>
    <w:rsid w:val="007635BF"/>
    <w:rsid w:val="00765873"/>
    <w:rsid w:val="00797B1D"/>
    <w:rsid w:val="007A49D9"/>
    <w:rsid w:val="007A53CE"/>
    <w:rsid w:val="007B0B27"/>
    <w:rsid w:val="007B3D42"/>
    <w:rsid w:val="007C1DE7"/>
    <w:rsid w:val="007C2023"/>
    <w:rsid w:val="007C3CF1"/>
    <w:rsid w:val="007C6BDC"/>
    <w:rsid w:val="007D12AF"/>
    <w:rsid w:val="007D7784"/>
    <w:rsid w:val="007F032A"/>
    <w:rsid w:val="007F1654"/>
    <w:rsid w:val="007F474C"/>
    <w:rsid w:val="007F6AA6"/>
    <w:rsid w:val="00805112"/>
    <w:rsid w:val="008069BE"/>
    <w:rsid w:val="008104DC"/>
    <w:rsid w:val="00810BB4"/>
    <w:rsid w:val="0081537B"/>
    <w:rsid w:val="00815919"/>
    <w:rsid w:val="00817333"/>
    <w:rsid w:val="00833FD2"/>
    <w:rsid w:val="0084101B"/>
    <w:rsid w:val="00846A92"/>
    <w:rsid w:val="00847033"/>
    <w:rsid w:val="008572AE"/>
    <w:rsid w:val="00866F55"/>
    <w:rsid w:val="00870CC2"/>
    <w:rsid w:val="008724D2"/>
    <w:rsid w:val="008902E6"/>
    <w:rsid w:val="00891AB3"/>
    <w:rsid w:val="008A4067"/>
    <w:rsid w:val="008A69A0"/>
    <w:rsid w:val="008B7E17"/>
    <w:rsid w:val="008E7D00"/>
    <w:rsid w:val="00900075"/>
    <w:rsid w:val="0090433A"/>
    <w:rsid w:val="009204F7"/>
    <w:rsid w:val="009206CB"/>
    <w:rsid w:val="009244E7"/>
    <w:rsid w:val="009261A6"/>
    <w:rsid w:val="00930BBB"/>
    <w:rsid w:val="009427FB"/>
    <w:rsid w:val="009436DC"/>
    <w:rsid w:val="00963600"/>
    <w:rsid w:val="009666AD"/>
    <w:rsid w:val="009720D2"/>
    <w:rsid w:val="00973079"/>
    <w:rsid w:val="009749C1"/>
    <w:rsid w:val="009756EF"/>
    <w:rsid w:val="00976EFF"/>
    <w:rsid w:val="00981E90"/>
    <w:rsid w:val="00994D95"/>
    <w:rsid w:val="0099510F"/>
    <w:rsid w:val="009A0913"/>
    <w:rsid w:val="009A3CE6"/>
    <w:rsid w:val="009B6AB4"/>
    <w:rsid w:val="009E1420"/>
    <w:rsid w:val="009E151D"/>
    <w:rsid w:val="009E71D6"/>
    <w:rsid w:val="009F3D98"/>
    <w:rsid w:val="009F7948"/>
    <w:rsid w:val="00A031FF"/>
    <w:rsid w:val="00A03682"/>
    <w:rsid w:val="00A17FC9"/>
    <w:rsid w:val="00A21B8B"/>
    <w:rsid w:val="00A32D6E"/>
    <w:rsid w:val="00A34246"/>
    <w:rsid w:val="00A46927"/>
    <w:rsid w:val="00A47796"/>
    <w:rsid w:val="00A62864"/>
    <w:rsid w:val="00A65886"/>
    <w:rsid w:val="00A66892"/>
    <w:rsid w:val="00A821B0"/>
    <w:rsid w:val="00A8542F"/>
    <w:rsid w:val="00A8656E"/>
    <w:rsid w:val="00A956A6"/>
    <w:rsid w:val="00A96735"/>
    <w:rsid w:val="00AA0CD6"/>
    <w:rsid w:val="00AA5165"/>
    <w:rsid w:val="00AB0CC7"/>
    <w:rsid w:val="00AB1CAD"/>
    <w:rsid w:val="00AB4164"/>
    <w:rsid w:val="00AC4CA1"/>
    <w:rsid w:val="00AD7B19"/>
    <w:rsid w:val="00AE3E5B"/>
    <w:rsid w:val="00AE5297"/>
    <w:rsid w:val="00AE66B6"/>
    <w:rsid w:val="00B4389B"/>
    <w:rsid w:val="00B47B78"/>
    <w:rsid w:val="00B50030"/>
    <w:rsid w:val="00B504C1"/>
    <w:rsid w:val="00B6357D"/>
    <w:rsid w:val="00B649D9"/>
    <w:rsid w:val="00B66C74"/>
    <w:rsid w:val="00B7293E"/>
    <w:rsid w:val="00B822DA"/>
    <w:rsid w:val="00B836A6"/>
    <w:rsid w:val="00B85590"/>
    <w:rsid w:val="00B857B2"/>
    <w:rsid w:val="00B93A06"/>
    <w:rsid w:val="00B94DD7"/>
    <w:rsid w:val="00BA01DE"/>
    <w:rsid w:val="00BA1098"/>
    <w:rsid w:val="00BA1975"/>
    <w:rsid w:val="00BA3AB2"/>
    <w:rsid w:val="00BA6ADC"/>
    <w:rsid w:val="00BB2C60"/>
    <w:rsid w:val="00BB613D"/>
    <w:rsid w:val="00BB6B52"/>
    <w:rsid w:val="00BC0EA9"/>
    <w:rsid w:val="00BC1157"/>
    <w:rsid w:val="00BC7620"/>
    <w:rsid w:val="00BD42D2"/>
    <w:rsid w:val="00C1109F"/>
    <w:rsid w:val="00C159FB"/>
    <w:rsid w:val="00C2297B"/>
    <w:rsid w:val="00C26C8B"/>
    <w:rsid w:val="00C4469B"/>
    <w:rsid w:val="00C515F1"/>
    <w:rsid w:val="00C53060"/>
    <w:rsid w:val="00C5391B"/>
    <w:rsid w:val="00C57367"/>
    <w:rsid w:val="00C60A27"/>
    <w:rsid w:val="00C6694C"/>
    <w:rsid w:val="00C71820"/>
    <w:rsid w:val="00C7424E"/>
    <w:rsid w:val="00C82EDE"/>
    <w:rsid w:val="00C83545"/>
    <w:rsid w:val="00C83AD0"/>
    <w:rsid w:val="00C86B5B"/>
    <w:rsid w:val="00C90C79"/>
    <w:rsid w:val="00C91889"/>
    <w:rsid w:val="00CB1942"/>
    <w:rsid w:val="00CB41C4"/>
    <w:rsid w:val="00CB7181"/>
    <w:rsid w:val="00CD11E9"/>
    <w:rsid w:val="00CD3427"/>
    <w:rsid w:val="00CD7FA0"/>
    <w:rsid w:val="00CE0523"/>
    <w:rsid w:val="00CE507A"/>
    <w:rsid w:val="00CF3166"/>
    <w:rsid w:val="00D06AF3"/>
    <w:rsid w:val="00D11D1B"/>
    <w:rsid w:val="00D13C89"/>
    <w:rsid w:val="00D1466E"/>
    <w:rsid w:val="00D15F6E"/>
    <w:rsid w:val="00D22251"/>
    <w:rsid w:val="00D2744A"/>
    <w:rsid w:val="00D33383"/>
    <w:rsid w:val="00D541A4"/>
    <w:rsid w:val="00D56EFE"/>
    <w:rsid w:val="00D72321"/>
    <w:rsid w:val="00D739A6"/>
    <w:rsid w:val="00DA24A4"/>
    <w:rsid w:val="00DB3DDD"/>
    <w:rsid w:val="00DB464F"/>
    <w:rsid w:val="00DB47E9"/>
    <w:rsid w:val="00DD4B21"/>
    <w:rsid w:val="00DD6E94"/>
    <w:rsid w:val="00DF7AA1"/>
    <w:rsid w:val="00E06FBE"/>
    <w:rsid w:val="00E10A4E"/>
    <w:rsid w:val="00E10C30"/>
    <w:rsid w:val="00E137CD"/>
    <w:rsid w:val="00E163AE"/>
    <w:rsid w:val="00E227FD"/>
    <w:rsid w:val="00E2367C"/>
    <w:rsid w:val="00E24EE6"/>
    <w:rsid w:val="00E26147"/>
    <w:rsid w:val="00E27CB1"/>
    <w:rsid w:val="00E35FF2"/>
    <w:rsid w:val="00E468BB"/>
    <w:rsid w:val="00E540D7"/>
    <w:rsid w:val="00E57D82"/>
    <w:rsid w:val="00E57EE3"/>
    <w:rsid w:val="00E60F2C"/>
    <w:rsid w:val="00E703EF"/>
    <w:rsid w:val="00E73F08"/>
    <w:rsid w:val="00E76974"/>
    <w:rsid w:val="00E91860"/>
    <w:rsid w:val="00E94828"/>
    <w:rsid w:val="00EB7956"/>
    <w:rsid w:val="00EB7F5B"/>
    <w:rsid w:val="00EC045B"/>
    <w:rsid w:val="00EC56E1"/>
    <w:rsid w:val="00EC724A"/>
    <w:rsid w:val="00EC72C9"/>
    <w:rsid w:val="00ED51AE"/>
    <w:rsid w:val="00EE309D"/>
    <w:rsid w:val="00EE33E0"/>
    <w:rsid w:val="00EE439A"/>
    <w:rsid w:val="00EE5805"/>
    <w:rsid w:val="00EF38AB"/>
    <w:rsid w:val="00F153AD"/>
    <w:rsid w:val="00F172B2"/>
    <w:rsid w:val="00F221A8"/>
    <w:rsid w:val="00F31F09"/>
    <w:rsid w:val="00F42147"/>
    <w:rsid w:val="00F44AC4"/>
    <w:rsid w:val="00F62B82"/>
    <w:rsid w:val="00F71BB0"/>
    <w:rsid w:val="00F76675"/>
    <w:rsid w:val="00F81470"/>
    <w:rsid w:val="00F82ED9"/>
    <w:rsid w:val="00F929B9"/>
    <w:rsid w:val="00F9387A"/>
    <w:rsid w:val="00FA1598"/>
    <w:rsid w:val="00FB572A"/>
    <w:rsid w:val="00FC503B"/>
    <w:rsid w:val="00FD6743"/>
    <w:rsid w:val="00FE4642"/>
    <w:rsid w:val="00FF1E3C"/>
    <w:rsid w:val="00FF63F8"/>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77292"/>
  <w15:docId w15:val="{40F3CEC5-7121-4E57-AAFD-1CA3D2EA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48012">
      <w:bodyDiv w:val="1"/>
      <w:marLeft w:val="0"/>
      <w:marRight w:val="0"/>
      <w:marTop w:val="0"/>
      <w:marBottom w:val="0"/>
      <w:divBdr>
        <w:top w:val="none" w:sz="0" w:space="0" w:color="auto"/>
        <w:left w:val="none" w:sz="0" w:space="0" w:color="auto"/>
        <w:bottom w:val="none" w:sz="0" w:space="0" w:color="auto"/>
        <w:right w:val="none" w:sz="0" w:space="0" w:color="auto"/>
      </w:divBdr>
    </w:div>
    <w:div w:id="476805380">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25BD8-1B60-49E3-9908-8C06BBD1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Кудрявцева Елена Игоревна</cp:lastModifiedBy>
  <cp:revision>5</cp:revision>
  <cp:lastPrinted>2024-09-25T14:39:00Z</cp:lastPrinted>
  <dcterms:created xsi:type="dcterms:W3CDTF">2025-06-18T08:46:00Z</dcterms:created>
  <dcterms:modified xsi:type="dcterms:W3CDTF">2025-06-18T09:53:00Z</dcterms:modified>
</cp:coreProperties>
</file>