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F" w:rsidRDefault="00785B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F7CEF" w:rsidRDefault="00785B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плана-графика реализации областной</w:t>
      </w:r>
    </w:p>
    <w:p w:rsidR="00FF7CEF" w:rsidRDefault="00785B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программы </w:t>
      </w:r>
    </w:p>
    <w:p w:rsidR="00FF7CEF" w:rsidRDefault="00785B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Смоленской области» </w:t>
      </w:r>
    </w:p>
    <w:p w:rsidR="00FF7CEF" w:rsidRDefault="00F03D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85BC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BCB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FF7CEF" w:rsidRDefault="00FF7C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19"/>
        <w:gridCol w:w="2543"/>
        <w:gridCol w:w="1845"/>
        <w:gridCol w:w="1309"/>
        <w:gridCol w:w="1276"/>
        <w:gridCol w:w="1275"/>
        <w:gridCol w:w="1212"/>
        <w:gridCol w:w="1482"/>
        <w:gridCol w:w="1807"/>
        <w:gridCol w:w="2126"/>
      </w:tblGrid>
      <w:tr w:rsidR="00FF7CEF" w:rsidTr="00180E81">
        <w:trPr>
          <w:tblHeader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F7CEF" w:rsidTr="00180E81">
        <w:trPr>
          <w:tblHeader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FF7C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FF7C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FF7C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FF7C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 w:rsidP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       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освоено за </w:t>
            </w:r>
          </w:p>
          <w:p w:rsidR="00FF7CEF" w:rsidRDefault="00785BCB" w:rsidP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освоения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на </w:t>
            </w:r>
          </w:p>
          <w:p w:rsidR="00FF7CEF" w:rsidRDefault="00785BCB" w:rsidP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за</w:t>
            </w:r>
          </w:p>
          <w:p w:rsidR="00FF7CEF" w:rsidRDefault="00785BCB" w:rsidP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EF" w:rsidRDefault="00FF7C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EF" w:rsidTr="00180E81">
        <w:trPr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F7CEF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Вовлечение жителей Смоленской области  в систематические занятия физической культурой и спортом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Главное управление спорта Смоленской области </w:t>
            </w:r>
          </w:p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(А.П. Антонов)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443BE2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Pr="00E7181D" w:rsidRDefault="00443BE2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4 476,7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E7181D" w:rsidP="00E718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43BE2">
              <w:rPr>
                <w:rFonts w:ascii="Times New Roman" w:hAnsi="Times New Roman" w:cs="Times New Roman"/>
              </w:rPr>
              <w:t>,9%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EF" w:rsidRPr="00E7181D" w:rsidRDefault="00E7181D" w:rsidP="00CF2A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7181D">
              <w:rPr>
                <w:rFonts w:ascii="Times New Roman" w:hAnsi="Times New Roman" w:cs="Times New Roman"/>
              </w:rPr>
              <w:t>Экономия сре</w:t>
            </w:r>
            <w:proofErr w:type="gramStart"/>
            <w:r w:rsidRPr="00E7181D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E7181D">
              <w:rPr>
                <w:rFonts w:ascii="Times New Roman" w:hAnsi="Times New Roman" w:cs="Times New Roman"/>
              </w:rPr>
              <w:t>и</w:t>
            </w:r>
            <w:r w:rsidR="00CF2A99">
              <w:rPr>
                <w:rFonts w:ascii="Times New Roman" w:hAnsi="Times New Roman" w:cs="Times New Roman"/>
              </w:rPr>
              <w:t xml:space="preserve"> проведении закупок товаров и услуг для проведения спортивных мероприятий</w:t>
            </w:r>
            <w:r w:rsidRPr="00E718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EF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проведенных спортивно-массовых мероприятий фестивалей, спартакиад среди различных слоев населения Смоленской области (человек)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A124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19 689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EF" w:rsidRPr="00A12473" w:rsidRDefault="00A12473">
            <w:pPr>
              <w:pStyle w:val="ConsPlusNonformat"/>
              <w:jc w:val="center"/>
            </w:pPr>
            <w:r w:rsidRPr="00A12473">
              <w:rPr>
                <w:rFonts w:ascii="Times New Roman" w:hAnsi="Times New Roman" w:cs="Times New Roman"/>
              </w:rPr>
              <w:t>Количество участников спортивных мероприятий больше запланированного</w:t>
            </w:r>
          </w:p>
        </w:tc>
      </w:tr>
      <w:tr w:rsidR="00FF7CEF" w:rsidTr="00180E81">
        <w:trPr>
          <w:trHeight w:val="80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Развитие инфраструктуры физической культуры и спорта, в том числе для лиц с ограниченными возможностями здоровья и инвалидов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Смоленской области по строительству и жилищно-коммунальному хозяйству</w:t>
            </w:r>
          </w:p>
          <w:p w:rsidR="00FF7CEF" w:rsidRDefault="00785BCB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(К.Н. Ростовцев),  Главное управление спорта Смоленской области </w:t>
            </w:r>
          </w:p>
          <w:p w:rsidR="00FF7CEF" w:rsidRDefault="00785BCB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(В.В. Кирюшкин)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FF7CE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FF7CEF" w:rsidRDefault="00785BCB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FF7CEF" w:rsidRDefault="00FF7CEF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F7CEF" w:rsidRDefault="00785BCB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FF7CEF" w:rsidRDefault="00FF7CEF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F7CEF" w:rsidRDefault="00FF7CE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443BE2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443BE2">
              <w:rPr>
                <w:b/>
                <w:bCs/>
                <w:sz w:val="20"/>
                <w:szCs w:val="20"/>
              </w:rPr>
              <w:t>47 519,3</w:t>
            </w:r>
          </w:p>
          <w:p w:rsidR="00443BE2" w:rsidRDefault="00443BE2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47  216,8</w:t>
            </w:r>
          </w:p>
          <w:p w:rsidR="00443BE2" w:rsidRDefault="00443BE2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</w:p>
          <w:p w:rsidR="00443BE2" w:rsidRDefault="00443BE2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</w:p>
          <w:p w:rsidR="00443BE2" w:rsidRPr="00443BE2" w:rsidRDefault="00443BE2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443BE2" w:rsidP="007136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46 069,9</w:t>
            </w:r>
          </w:p>
          <w:p w:rsidR="00443BE2" w:rsidRDefault="00443BE2" w:rsidP="007136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45 810,9</w:t>
            </w:r>
          </w:p>
          <w:p w:rsidR="00443BE2" w:rsidRDefault="00443BE2" w:rsidP="007136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3BE2" w:rsidRDefault="00443BE2" w:rsidP="007136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3BE2" w:rsidRDefault="00443BE2" w:rsidP="007136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259,0</w:t>
            </w:r>
          </w:p>
          <w:p w:rsidR="00443BE2" w:rsidRPr="00443BE2" w:rsidRDefault="00443BE2" w:rsidP="007136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443B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96,9</w:t>
            </w:r>
          </w:p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97,0</w:t>
            </w:r>
          </w:p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3BE2" w:rsidRP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Pr="00443BE2" w:rsidRDefault="00785B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BE2">
              <w:rPr>
                <w:rFonts w:ascii="Times New Roman" w:hAnsi="Times New Roman" w:cs="Times New Roman"/>
                <w:b/>
                <w:bCs/>
              </w:rPr>
              <w:t>х</w:t>
            </w:r>
          </w:p>
          <w:p w:rsidR="00FF7CEF" w:rsidRPr="00443BE2" w:rsidRDefault="00FF7C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7CEF" w:rsidRPr="00443BE2" w:rsidRDefault="00FF7C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7CEF" w:rsidRPr="00443BE2" w:rsidRDefault="00FF7C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Pr="00443BE2" w:rsidRDefault="00785B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BE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EF" w:rsidRPr="00443BE2" w:rsidRDefault="00443BE2" w:rsidP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81D">
              <w:rPr>
                <w:rFonts w:ascii="Times New Roman" w:hAnsi="Times New Roman" w:cs="Times New Roman"/>
              </w:rPr>
              <w:t>Экономия сре</w:t>
            </w:r>
            <w:proofErr w:type="gramStart"/>
            <w:r w:rsidRPr="00E7181D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E7181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проведении закупок товаров и услуг при выполнении ремонтных работ на спортивном объекте в г. Демидове</w:t>
            </w:r>
          </w:p>
        </w:tc>
      </w:tr>
      <w:tr w:rsidR="00FF7CEF" w:rsidTr="00180E81">
        <w:trPr>
          <w:trHeight w:val="6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строящихся и реконструируемых на принципах государственно-частного партнерства спортивных сооружений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EF" w:rsidRDefault="00FF7C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EF" w:rsidTr="00180E81">
        <w:trPr>
          <w:trHeight w:val="6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организаций, осуществляющих спортивную подготовку по хоккею, в которых осуществлены монтаж и установка спортивного оборудования в текущем году (единиц)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785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EF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EF" w:rsidRDefault="00FF7CEF" w:rsidP="004D0C6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RP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 w:rsidRPr="00443BE2">
              <w:rPr>
                <w:sz w:val="20"/>
                <w:szCs w:val="20"/>
              </w:rPr>
              <w:t>2.3.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43BE2" w:rsidRDefault="00443BE2">
            <w:pPr>
              <w:jc w:val="left"/>
              <w:rPr>
                <w:sz w:val="20"/>
                <w:szCs w:val="20"/>
              </w:rPr>
            </w:pPr>
            <w:r w:rsidRPr="00443BE2">
              <w:rPr>
                <w:sz w:val="20"/>
                <w:szCs w:val="20"/>
              </w:rPr>
              <w:t>Количество спортивных объектов, на которых выполнены ремонтные работы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 w:rsidP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 w:rsidP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 w:rsidP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 w:rsidP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 w:rsidP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Pr="00443BE2" w:rsidRDefault="00443BE2" w:rsidP="003337CB">
            <w:pPr>
              <w:pStyle w:val="ConsPlusNonformat"/>
              <w:jc w:val="center"/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 w:rsidRPr="00443BE2">
              <w:rPr>
                <w:sz w:val="20"/>
                <w:szCs w:val="20"/>
              </w:rPr>
              <w:t>2.4.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43BE2" w:rsidRDefault="00443BE2" w:rsidP="00443BE2">
            <w:pPr>
              <w:jc w:val="left"/>
              <w:rPr>
                <w:sz w:val="20"/>
                <w:szCs w:val="20"/>
              </w:rPr>
            </w:pPr>
            <w:r w:rsidRPr="00443BE2">
              <w:rPr>
                <w:sz w:val="20"/>
                <w:szCs w:val="20"/>
              </w:rPr>
              <w:t>Количество объектов спорта, в отношении которых в текущем году произведены работы по реконструкции, модернизации, капитальному или текущему  ремонту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 w:rsidP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 w:rsidP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 w:rsidP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 w:rsidP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 w:rsidP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Pr="00443BE2" w:rsidRDefault="00443BE2" w:rsidP="003337CB">
            <w:pPr>
              <w:pStyle w:val="ConsPlusNonformat"/>
              <w:jc w:val="center"/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Внедрение в Смоленской области Всероссийского физкультурно-спортивного комплекса «Готов к труду и обороне» (ГТО)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Главное управление спорта Смоленской области, </w:t>
            </w: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(А.П. Антонов)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43BE2" w:rsidRDefault="00443BE2" w:rsidP="007136AC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 w:rsidRPr="00443BE2">
              <w:rPr>
                <w:b/>
                <w:sz w:val="20"/>
                <w:szCs w:val="20"/>
              </w:rPr>
              <w:t>1 270,1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BE2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BE2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Pr="00443BE2" w:rsidRDefault="00443BE2" w:rsidP="003337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>Количество прошедших тестирования по выполнению видов испытаний (тестов), нормативов, требований к оценке уровня знаний и умений в области физической культуры и спорта (человек)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A1032D" w:rsidRDefault="00A1032D" w:rsidP="00A103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32D"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A1032D" w:rsidP="00A103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Pr="00A72BA3" w:rsidRDefault="00443BE2" w:rsidP="00A103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>Доля граждан, выполнивших нормативы Всероссийского физкультурно-спортивного комплекса ГТО, в общей численности населения, принявшего участие в выполнении нормативов Всероссийского физкультурно-спортивного комплекса ГТО (процентов)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hd w:val="clear" w:color="auto" w:fill="FFFF66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3337CB" w:rsidRDefault="005C5240" w:rsidP="003337CB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Pr="003337CB" w:rsidRDefault="005C5240" w:rsidP="005C524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Благодаря активной работе по внедрению комплекса ГТО улучшились результаты тестирования</w:t>
            </w: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>Количество подготовленных спортивных площадок центров тестирования Всероссийского физкультурно-спортивного комплекса "Готов к труду и обороне" (ГТО) в текущем году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81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Главное управление спорта Смоленской области </w:t>
            </w: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(В.В. Кирюшкин, Л.В. Костинская), Департамент Смоленской области по строительству и жилищно-коммунальному хозяйству</w:t>
            </w: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(К.Н. Ростовцев)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443BE2" w:rsidRDefault="005C5240">
            <w:pPr>
              <w:widowControl w:val="0"/>
              <w:autoSpaceDE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="00443BE2">
              <w:rPr>
                <w:sz w:val="20"/>
                <w:szCs w:val="20"/>
              </w:rPr>
              <w:t>едераль</w:t>
            </w:r>
            <w:r>
              <w:rPr>
                <w:sz w:val="20"/>
                <w:szCs w:val="20"/>
              </w:rPr>
              <w:t>-</w:t>
            </w:r>
            <w:r w:rsidR="00443BE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443BE2">
              <w:rPr>
                <w:sz w:val="20"/>
                <w:szCs w:val="20"/>
              </w:rPr>
              <w:t xml:space="preserve"> бюджет </w:t>
            </w: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5C524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285 799,6</w:t>
            </w:r>
          </w:p>
          <w:p w:rsidR="005C5240" w:rsidRDefault="005C524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213 786,2</w:t>
            </w:r>
          </w:p>
          <w:p w:rsidR="005C5240" w:rsidRDefault="005C5240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5C5240" w:rsidRDefault="005C524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71 630,9</w:t>
            </w:r>
          </w:p>
          <w:p w:rsidR="005C5240" w:rsidRDefault="005C5240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5C5240" w:rsidRDefault="005C524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</w:t>
            </w:r>
          </w:p>
          <w:p w:rsidR="005C5240" w:rsidRDefault="005C5240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5C5240" w:rsidRDefault="005C5240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5C5240" w:rsidP="007136A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51 697,6</w:t>
            </w:r>
          </w:p>
          <w:p w:rsidR="005C5240" w:rsidRDefault="005C5240" w:rsidP="007136A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42 822,7</w:t>
            </w:r>
          </w:p>
          <w:p w:rsidR="005C5240" w:rsidRDefault="005C5240" w:rsidP="007136A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5C5240" w:rsidRDefault="005C5240" w:rsidP="007136A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8 762,4</w:t>
            </w:r>
          </w:p>
          <w:p w:rsidR="005C5240" w:rsidRDefault="005C5240" w:rsidP="007136A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5C5240" w:rsidRPr="007136AC" w:rsidRDefault="005C5240" w:rsidP="007136A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5C5240" w:rsidP="005C52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  <w:p w:rsidR="005C5240" w:rsidRDefault="005C5240" w:rsidP="005C52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  <w:p w:rsidR="005C5240" w:rsidRDefault="005C5240" w:rsidP="005C52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C5240" w:rsidRDefault="005C5240" w:rsidP="005C52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12,2 %</w:t>
            </w:r>
          </w:p>
          <w:p w:rsidR="005C5240" w:rsidRDefault="005C5240" w:rsidP="005C52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C5240" w:rsidRDefault="005C5240" w:rsidP="005C52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40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заключен контракт на строительство специализированного гимнастического зала по ул. Урицкого в </w:t>
            </w:r>
            <w:r w:rsidR="005C52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 Смоленске</w:t>
            </w:r>
            <w:r w:rsidR="005C5240">
              <w:rPr>
                <w:rFonts w:ascii="Times New Roman" w:hAnsi="Times New Roman" w:cs="Times New Roman"/>
              </w:rPr>
              <w:t xml:space="preserve"> (соглашением с Министерством спорта финансовое обеспечение с объекта снято, уведомление о снятии средств поступило 30.12.2021)</w:t>
            </w:r>
            <w:r>
              <w:rPr>
                <w:rFonts w:ascii="Times New Roman" w:hAnsi="Times New Roman" w:cs="Times New Roman"/>
              </w:rPr>
              <w:t xml:space="preserve">, реконструкция здания бассейна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43BE2" w:rsidRDefault="00443BE2" w:rsidP="005C524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Кардымлово</w:t>
            </w:r>
            <w:proofErr w:type="spellEnd"/>
            <w:r w:rsidR="005C5240">
              <w:rPr>
                <w:rFonts w:ascii="Times New Roman" w:hAnsi="Times New Roman" w:cs="Times New Roman"/>
              </w:rPr>
              <w:t xml:space="preserve"> – поставщиком нарушены сроки выполнения работ, в связи с отсутствием </w:t>
            </w:r>
            <w:proofErr w:type="gramStart"/>
            <w:r w:rsidR="005C5240">
              <w:rPr>
                <w:rFonts w:ascii="Times New Roman" w:hAnsi="Times New Roman" w:cs="Times New Roman"/>
              </w:rPr>
              <w:t>документов, подтверждающих объемы выполненных работ расчеты не производились</w:t>
            </w:r>
            <w:proofErr w:type="gramEnd"/>
            <w:r w:rsidR="005C5240">
              <w:rPr>
                <w:rFonts w:ascii="Times New Roman" w:hAnsi="Times New Roman" w:cs="Times New Roman"/>
              </w:rPr>
              <w:t>, в связи с удорожанием строительных материалов по объекту ФОК в г. Сычевка проведена корректировка сметной документации, получено заключение государственной экспертизы, расходы составили 0,4 млн. рублей, контракт на строительные работы  не заключен.</w:t>
            </w:r>
          </w:p>
          <w:p w:rsidR="00BC722F" w:rsidRDefault="00BC722F" w:rsidP="005C524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Дополнительным соглашением с Министерством спорта Российской Федерации от 25.12.2021 № 777-09-2020-110/5 финансовое обеспечение мероприятия за счет средств федерального бюджета уменьшено, в государственную программу изменения не внесены в связи с тем, что уведомление поступило 30.12.2021</w:t>
            </w:r>
          </w:p>
          <w:p w:rsidR="005C5240" w:rsidRDefault="005C5240" w:rsidP="005C524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811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>Количество созданных в муниципальном образовании физкультурно-оздоровительных комплексов открытого типа (единиц)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CB627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CB62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35283A" w:rsidP="003337C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нарушением подрядчиком сроков выполнения работ по созданию ФОКОТ в г. Гагарине, работы не завершены, планируется завершение работ до 01.09.2022 </w:t>
            </w: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>Количество малых спортивных площадок центров тестирования Всероссийского физкультурно-спортивного комплекса "Готов к труду и обороне" (ГТО), для создания которых закуплено спортивно-технологическое оборудование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3528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3528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>Количество построенных (реконструированных) и введенных в эксплуатацию объектов спорта региональной собственности (муниципальной собственности) 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3528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3528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83A" w:rsidRDefault="0035283A" w:rsidP="0035283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заключен контракт на строительство специализированного гимнастического зала по ул. Урицкого в </w:t>
            </w:r>
            <w:r>
              <w:rPr>
                <w:rFonts w:ascii="Times New Roman" w:hAnsi="Times New Roman" w:cs="Times New Roman"/>
              </w:rPr>
              <w:br/>
              <w:t xml:space="preserve">г. Смоленске, </w:t>
            </w:r>
            <w:r w:rsidR="00087B58">
              <w:rPr>
                <w:rFonts w:ascii="Times New Roman" w:hAnsi="Times New Roman" w:cs="Times New Roman"/>
              </w:rPr>
              <w:t xml:space="preserve">не завершена </w:t>
            </w:r>
            <w:r>
              <w:rPr>
                <w:rFonts w:ascii="Times New Roman" w:hAnsi="Times New Roman" w:cs="Times New Roman"/>
              </w:rPr>
              <w:t xml:space="preserve">реконструкция здания бассейна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43BE2" w:rsidRDefault="0035283A" w:rsidP="0035283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Кардымово – поставщиком нарушены сроки выполнения работ</w:t>
            </w:r>
            <w:r w:rsidR="00BC722F">
              <w:rPr>
                <w:rFonts w:ascii="Times New Roman" w:hAnsi="Times New Roman" w:cs="Times New Roman"/>
              </w:rPr>
              <w:t xml:space="preserve">, дополнительным соглашением с </w:t>
            </w:r>
            <w:proofErr w:type="spellStart"/>
            <w:r w:rsidR="00BC722F">
              <w:rPr>
                <w:rFonts w:ascii="Times New Roman" w:hAnsi="Times New Roman" w:cs="Times New Roman"/>
              </w:rPr>
              <w:t>Минспортом</w:t>
            </w:r>
            <w:proofErr w:type="spellEnd"/>
            <w:r w:rsidR="00BC722F">
              <w:rPr>
                <w:rFonts w:ascii="Times New Roman" w:hAnsi="Times New Roman" w:cs="Times New Roman"/>
              </w:rPr>
              <w:t xml:space="preserve"> России значение результата в 2021 году установлено - 0</w:t>
            </w: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>Количество поставленных комплектов спортивно-технологического оборудования, закупленных в целях оснащения объектов спортивной инфраструктуры (физкультурно-оздоровительных комплексов открытого типа)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087B5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087B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условий, направленных на достижение смоленскими спортсменами высоких спортивных результатов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Главное управление спорта Смоленской области </w:t>
            </w: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(А.П. Антонов)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087B58">
            <w:pPr>
              <w:widowControl w:val="0"/>
              <w:autoSpaceDE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56 799,8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087B58" w:rsidRDefault="00087B58">
            <w:pPr>
              <w:widowControl w:val="0"/>
              <w:autoSpaceDE w:val="0"/>
              <w:rPr>
                <w:b/>
                <w:color w:val="000000"/>
                <w:sz w:val="20"/>
                <w:szCs w:val="20"/>
              </w:rPr>
            </w:pPr>
            <w:r w:rsidRPr="00087B58">
              <w:rPr>
                <w:b/>
                <w:color w:val="000000"/>
                <w:sz w:val="20"/>
                <w:szCs w:val="20"/>
              </w:rPr>
              <w:t>56 292,0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087B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Pr="00BA3893" w:rsidRDefault="00BA3893" w:rsidP="00087B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3893">
              <w:rPr>
                <w:rFonts w:ascii="Times New Roman" w:hAnsi="Times New Roman" w:cs="Times New Roman"/>
              </w:rPr>
              <w:t>Экономия сре</w:t>
            </w:r>
            <w:proofErr w:type="gramStart"/>
            <w:r w:rsidRPr="00BA3893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A3893">
              <w:rPr>
                <w:rFonts w:ascii="Times New Roman" w:hAnsi="Times New Roman" w:cs="Times New Roman"/>
              </w:rPr>
              <w:t>и проведении закупочных процедур</w:t>
            </w: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спортсменов Смоленской области, ставших призерами всероссийских и международных спортивных соревнований (человек)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13123D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951881" w:rsidRDefault="002B29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Pr="00BA3893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>Количество стипендий, выплаченных ведущим спортсменам Смоленской области и их тренерам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color w:val="00000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>Количество мероприятий, проведенных некоммерческими организациями за счет средств субсидий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13123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2B29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>Количество присвоенных спортивных разрядов и квалификационных категорий спортивных судей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13123D">
            <w:pPr>
              <w:widowControl w:val="0"/>
              <w:autoSpaceDE w:val="0"/>
              <w:rPr>
                <w:color w:val="00000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951881" w:rsidRDefault="0013123D">
            <w:pPr>
              <w:pStyle w:val="ConsPlusNonforma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1 331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Pr="00951881" w:rsidRDefault="00B71702" w:rsidP="00BA3893">
            <w:pPr>
              <w:widowControl w:val="0"/>
              <w:autoSpaceDE w:val="0"/>
              <w:snapToGrid w:val="0"/>
            </w:pPr>
            <w:r>
              <w:rPr>
                <w:sz w:val="20"/>
                <w:szCs w:val="20"/>
              </w:rPr>
              <w:t>Количество присвоенных разрядов меньше планируемого в связи связано с меньшим количеством спортсменов, направляемых на всероссийские спортивные мероприятия в связи с ограничительными мероприятиями и возросшими затратами на командирование 1 спортсмена (обязательное ПЦР тестирование участников спортивных мероприятий)</w:t>
            </w: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>Количество региональных общественных организаций или структурных подразделений (региональных отделений) общероссийской спортивной федерации, которым выдан документ о государственной аккредитации в текущем году (единиц)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CF6DBA" w:rsidRDefault="00CF6DBA">
            <w:pPr>
              <w:widowControl w:val="0"/>
              <w:autoSpaceDE w:val="0"/>
              <w:rPr>
                <w:sz w:val="20"/>
                <w:szCs w:val="20"/>
              </w:rPr>
            </w:pPr>
            <w:r w:rsidRPr="00CF6DBA">
              <w:rPr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CF6D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27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свободного доступа к закрытым спортивным объектам для проведения учебно-тренировочных занятий </w:t>
            </w:r>
          </w:p>
          <w:p w:rsidR="00443BE2" w:rsidRDefault="00443BE2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спортивных мероприятий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tabs>
                <w:tab w:val="left" w:pos="1545"/>
              </w:tabs>
              <w:autoSpaceDE w:val="0"/>
              <w:ind w:left="-75" w:righ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Главное управление спорта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43BE2" w:rsidRDefault="00443BE2">
            <w:pPr>
              <w:widowControl w:val="0"/>
              <w:autoSpaceDE w:val="0"/>
              <w:ind w:lef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 </w:t>
            </w:r>
          </w:p>
          <w:p w:rsidR="00443BE2" w:rsidRDefault="00443BE2">
            <w:pPr>
              <w:widowControl w:val="0"/>
              <w:autoSpaceDE w:val="0"/>
              <w:ind w:lef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(А.П. Антонов), смоленское областное государственное автономное учреждение  «Дворец спорта «Юбилейный» (А.А. </w:t>
            </w:r>
            <w:proofErr w:type="spellStart"/>
            <w:r>
              <w:rPr>
                <w:sz w:val="20"/>
                <w:szCs w:val="20"/>
              </w:rPr>
              <w:t>Войлочкин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2D61AA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138 753,1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2D61AA" w:rsidRDefault="002D61AA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2D61AA">
              <w:rPr>
                <w:b/>
                <w:bCs/>
                <w:sz w:val="20"/>
                <w:szCs w:val="20"/>
              </w:rPr>
              <w:t>138 748,4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951881" w:rsidRDefault="00BC72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99,99%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</w:pPr>
          </w:p>
        </w:tc>
      </w:tr>
      <w:tr w:rsidR="00443BE2" w:rsidTr="00180E81">
        <w:trPr>
          <w:trHeight w:val="78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>Количество часов, в течение которых спортивные объекты предоставлялись для свободного доступа, проведения учебно-тренировочных занятий и спортивных мероприятий (часов)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180E81" w:rsidRDefault="00180E81">
            <w:pPr>
              <w:widowControl w:val="0"/>
              <w:autoSpaceDE w:val="0"/>
              <w:rPr>
                <w:sz w:val="20"/>
                <w:szCs w:val="20"/>
              </w:rPr>
            </w:pPr>
            <w:r w:rsidRPr="00180E81">
              <w:rPr>
                <w:sz w:val="20"/>
                <w:szCs w:val="20"/>
              </w:rPr>
              <w:t>9 308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BA5B21" w:rsidRDefault="00180E81" w:rsidP="00180E81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 w:rsidP="00180E81">
            <w:pPr>
              <w:widowControl w:val="0"/>
              <w:autoSpaceDE w:val="0"/>
            </w:pPr>
            <w:r w:rsidRPr="00180E81">
              <w:rPr>
                <w:sz w:val="20"/>
                <w:szCs w:val="20"/>
              </w:rPr>
              <w:t xml:space="preserve">Меньшее количество часов вследствие </w:t>
            </w:r>
            <w:r w:rsidR="002D61AA" w:rsidRPr="00180E81">
              <w:rPr>
                <w:sz w:val="20"/>
                <w:szCs w:val="20"/>
              </w:rPr>
              <w:t>вводимых ограничительных мероприятий</w:t>
            </w:r>
          </w:p>
        </w:tc>
      </w:tr>
      <w:tr w:rsidR="00443BE2" w:rsidTr="00180E81">
        <w:trPr>
          <w:trHeight w:val="26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 w:rsidP="00180E81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 xml:space="preserve">Количество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>
              <w:rPr>
                <w:sz w:val="20"/>
                <w:szCs w:val="20"/>
              </w:rPr>
              <w:t>тестирования выполнения нормативов испытаний комплекса</w:t>
            </w:r>
            <w:proofErr w:type="gramEnd"/>
            <w:r>
              <w:rPr>
                <w:sz w:val="20"/>
                <w:szCs w:val="20"/>
              </w:rPr>
              <w:t xml:space="preserve"> ГТО), организованных и проведенных на спортивных объектах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2D61AA">
            <w:pPr>
              <w:widowControl w:val="0"/>
              <w:autoSpaceDE w:val="0"/>
              <w:rPr>
                <w:color w:val="00000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2D61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>Количество лиц, привлеченных к физкультурно-оздоровительным занятиям (человек)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color w:val="00000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sz w:val="20"/>
                <w:szCs w:val="20"/>
              </w:rPr>
              <w:t>Количество единиц оборудования, приобретенного и установленного на объекте спорта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79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</w:pPr>
            <w:r>
              <w:rPr>
                <w:b/>
                <w:sz w:val="20"/>
                <w:szCs w:val="20"/>
              </w:rPr>
              <w:t>Подпрограмма «Развитие системы подготовки спортивного резерва»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8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оказания государственных услуг по спортивной подготовке в областных учреждениях в сфере физической культуры и спорта и областных учреждениях адаптивной физической культуры и адаптивного спорта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Главное управление спорта Смоленской области </w:t>
            </w:r>
          </w:p>
          <w:p w:rsidR="00443BE2" w:rsidRDefault="00443B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(Л.В. Костинская), СОГБУ «СШОР «Юность России» (О.А. </w:t>
            </w:r>
            <w:proofErr w:type="spellStart"/>
            <w:r>
              <w:rPr>
                <w:sz w:val="20"/>
                <w:szCs w:val="20"/>
              </w:rPr>
              <w:t>Купреев</w:t>
            </w:r>
            <w:proofErr w:type="spellEnd"/>
            <w:r>
              <w:rPr>
                <w:sz w:val="20"/>
                <w:szCs w:val="20"/>
              </w:rPr>
              <w:t xml:space="preserve">), СОГБУ «СШОР имени </w:t>
            </w:r>
          </w:p>
          <w:p w:rsidR="00443BE2" w:rsidRDefault="00443B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Ф.Т. Михеенко» </w:t>
            </w:r>
          </w:p>
          <w:p w:rsidR="00443BE2" w:rsidRDefault="00443B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(В.А. Соколов), СОГБУ «Центр адаптивной физической культуры и спорта» </w:t>
            </w:r>
          </w:p>
          <w:p w:rsidR="00443BE2" w:rsidRDefault="00443B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(Л.В. Кругликов), СОГБУ «Спортивная школа по хоккею с шайбой»</w:t>
            </w:r>
          </w:p>
          <w:p w:rsidR="00443BE2" w:rsidRDefault="00443B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(С.И. </w:t>
            </w:r>
            <w:proofErr w:type="spellStart"/>
            <w:r>
              <w:rPr>
                <w:sz w:val="20"/>
                <w:szCs w:val="20"/>
              </w:rPr>
              <w:t>Михнин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180E81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111 399,6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180E81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111 398,5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180E81" w:rsidRDefault="00180E81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 w:rsidRPr="00180E81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</w:pPr>
          </w:p>
        </w:tc>
      </w:tr>
      <w:tr w:rsidR="00443BE2" w:rsidTr="00180E81">
        <w:trPr>
          <w:trHeight w:val="68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лиц, проходящих спортивную подготовку, и лиц, привлеченных к спортивно-оздоровительным занятиям, в областных государственных учреждениях (за исключением лиц с ограниченными возможностями здоровья и инвалидов) (человек)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9564FE" w:rsidRDefault="0036088F" w:rsidP="009564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64F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36088F" w:rsidP="00F04F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rmal"/>
              <w:snapToGrid w:val="0"/>
              <w:jc w:val="center"/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лиц с ограниченными возможностями здоровья и инвалидов, проходящих спортивную подготовку по адаптивному спорту и привлеченных к спортивно-оздоровительным занятиям, в областных государственных учреждениях (человек)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9564FE" w:rsidRDefault="00DA464E" w:rsidP="009564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8C39B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– 99%</w:t>
            </w: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проведенных мероприятий по тестированию ГТО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9564FE" w:rsidRDefault="00DA464E" w:rsidP="009564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DA46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часов, в течение которых спортивные объекты предоставлялись для проведения тренировочных занятий и спортивных мероприятий (часов)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D523D" w:rsidRDefault="004D523D" w:rsidP="004D52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D523D"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D52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Pr="004A5637" w:rsidRDefault="004D523D" w:rsidP="00290DAA">
            <w:pPr>
              <w:pStyle w:val="ConsPlusNormal"/>
              <w:snapToGrid w:val="0"/>
              <w:jc w:val="center"/>
            </w:pPr>
            <w:r w:rsidRPr="004A5637">
              <w:rPr>
                <w:rFonts w:ascii="Times New Roman" w:hAnsi="Times New Roman" w:cs="Times New Roman"/>
                <w:sz w:val="20"/>
              </w:rPr>
              <w:t>Исполнение показателя объема государственной работы СОГБУ СШ по хоккею с шайбой меньше запланированного (94%) в связи с тем, что учреждение не предоставляло спортивные сооружения в</w:t>
            </w:r>
            <w:r w:rsidR="00443BE2" w:rsidRPr="004A5637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4A5637">
              <w:rPr>
                <w:rFonts w:ascii="Times New Roman" w:hAnsi="Times New Roman" w:cs="Times New Roman"/>
                <w:sz w:val="20"/>
              </w:rPr>
              <w:t>период с</w:t>
            </w:r>
            <w:r w:rsidR="00290DAA" w:rsidRPr="004A5637">
              <w:rPr>
                <w:rFonts w:ascii="Times New Roman" w:hAnsi="Times New Roman" w:cs="Times New Roman"/>
                <w:sz w:val="20"/>
              </w:rPr>
              <w:t xml:space="preserve"> 28.10.2021</w:t>
            </w:r>
            <w:r w:rsidRPr="004A5637"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="00290DAA" w:rsidRPr="004A5637">
              <w:rPr>
                <w:rFonts w:ascii="Times New Roman" w:hAnsi="Times New Roman" w:cs="Times New Roman"/>
                <w:sz w:val="20"/>
              </w:rPr>
              <w:t>08.11.2021</w:t>
            </w:r>
            <w:r w:rsidRPr="004A5637">
              <w:rPr>
                <w:rFonts w:ascii="Times New Roman" w:hAnsi="Times New Roman" w:cs="Times New Roman"/>
                <w:sz w:val="20"/>
              </w:rPr>
              <w:t xml:space="preserve"> в связи с объявленными ограничительными мероприятиями</w:t>
            </w: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проведенных массовых физкультурно-оздоровительных мероприятий, спортивных праздников, спартакиад, фестивалей, иных культурно-зрелищных мероприятий (единиц)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D52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D52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7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спортивного резерва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Главное управление спорта Смоленской области </w:t>
            </w: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(А.П. Антонов), СОГБУ «Центр спортивной подготовки спортивных сборных команд Смоленской области»</w:t>
            </w: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(И.А. Опарин)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71FF1">
            <w:pPr>
              <w:widowControl w:val="0"/>
              <w:tabs>
                <w:tab w:val="left" w:pos="240"/>
                <w:tab w:val="center" w:pos="561"/>
              </w:tabs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10 180,3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EE2C5F" w:rsidRDefault="00471FF1">
            <w:pPr>
              <w:widowControl w:val="0"/>
              <w:tabs>
                <w:tab w:val="left" w:pos="240"/>
                <w:tab w:val="center" w:pos="561"/>
              </w:tabs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10 180,3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71F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проведенных спортивно-массовых мероприятий, фестивалей, спартакиад среди различных слоев населения Смоленской области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A56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71F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99407E" w:rsidP="0099407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За счет экономии финансовых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>и проведении закупочных мероприятий, а также в связи со снятием ограничений п</w:t>
            </w:r>
            <w:r w:rsidR="00443BE2">
              <w:rPr>
                <w:rFonts w:ascii="Times New Roman" w:hAnsi="Times New Roman" w:cs="Times New Roman"/>
              </w:rPr>
              <w:t xml:space="preserve">роведено мероприятий </w:t>
            </w:r>
            <w:r>
              <w:rPr>
                <w:rFonts w:ascii="Times New Roman" w:hAnsi="Times New Roman" w:cs="Times New Roman"/>
              </w:rPr>
              <w:t xml:space="preserve">больше, чем было запланировано </w:t>
            </w: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организованных мероприятий по подготовке спортивных сборных команд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71F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71F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99407E">
            <w:pPr>
              <w:pStyle w:val="ConsPlusNonformat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За счет экономии финансовых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>и проведении закупочных мероприятий, а также в связи со снятием ограничений проведено мероприятий больше, чем было запланировано</w:t>
            </w:r>
          </w:p>
        </w:tc>
      </w:tr>
      <w:tr w:rsidR="00443BE2" w:rsidTr="0099407E">
        <w:trPr>
          <w:trHeight w:val="66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организованных мероприятий по обеспечению участия спортсменов, входящих в спортивные сборные команды Смоленской области и Российской Федерации, во всероссийских и международных спортивных соревнованиях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71F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71F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Pr="0099407E" w:rsidRDefault="0099407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407E">
              <w:rPr>
                <w:rFonts w:ascii="Times New Roman" w:hAnsi="Times New Roman" w:cs="Times New Roman"/>
              </w:rPr>
              <w:t>Отменено 1 спортивное мероприятие в связи с ограничительными мероприятиями</w:t>
            </w:r>
          </w:p>
        </w:tc>
      </w:tr>
      <w:tr w:rsidR="00443BE2" w:rsidTr="00180E8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Главное управление спорта Смоленской области </w:t>
            </w: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(В.В. Кирюшкин, Л.В. Костинская)</w:t>
            </w:r>
          </w:p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443BE2" w:rsidRDefault="00443BE2">
            <w:pPr>
              <w:pStyle w:val="ConsPlusNonforma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71FF1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28 778,9</w:t>
            </w:r>
          </w:p>
          <w:p w:rsidR="00443BE2" w:rsidRDefault="00471FF1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27 228,8</w:t>
            </w:r>
          </w:p>
          <w:p w:rsidR="00443BE2" w:rsidRDefault="00443BE2">
            <w:pPr>
              <w:widowControl w:val="0"/>
              <w:autoSpaceDE w:val="0"/>
              <w:rPr>
                <w:b/>
                <w:sz w:val="20"/>
                <w:szCs w:val="20"/>
              </w:rPr>
            </w:pPr>
          </w:p>
          <w:p w:rsidR="00443BE2" w:rsidRDefault="00471FF1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1 506,9</w:t>
            </w:r>
          </w:p>
          <w:p w:rsidR="00443BE2" w:rsidRDefault="00443BE2">
            <w:pPr>
              <w:widowControl w:val="0"/>
              <w:autoSpaceDE w:val="0"/>
              <w:rPr>
                <w:b/>
                <w:sz w:val="20"/>
                <w:szCs w:val="20"/>
              </w:rPr>
            </w:pPr>
          </w:p>
          <w:p w:rsidR="00443BE2" w:rsidRDefault="00471FF1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71FF1" w:rsidP="00742F9F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28 778,9</w:t>
            </w:r>
          </w:p>
          <w:p w:rsidR="00471FF1" w:rsidRDefault="00471FF1" w:rsidP="00742F9F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27 228,8</w:t>
            </w:r>
          </w:p>
          <w:p w:rsidR="00471FF1" w:rsidRDefault="00471FF1" w:rsidP="00742F9F">
            <w:pPr>
              <w:widowControl w:val="0"/>
              <w:autoSpaceDE w:val="0"/>
              <w:rPr>
                <w:b/>
                <w:sz w:val="20"/>
                <w:szCs w:val="20"/>
              </w:rPr>
            </w:pPr>
          </w:p>
          <w:p w:rsidR="00471FF1" w:rsidRDefault="00471FF1" w:rsidP="00742F9F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1 506,9</w:t>
            </w:r>
          </w:p>
          <w:p w:rsidR="00471FF1" w:rsidRDefault="00471FF1" w:rsidP="00742F9F">
            <w:pPr>
              <w:widowControl w:val="0"/>
              <w:autoSpaceDE w:val="0"/>
              <w:rPr>
                <w:b/>
                <w:sz w:val="20"/>
                <w:szCs w:val="20"/>
              </w:rPr>
            </w:pPr>
          </w:p>
          <w:p w:rsidR="00471FF1" w:rsidRPr="00742F9F" w:rsidRDefault="00471FF1" w:rsidP="00742F9F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71FF1" w:rsidRDefault="00471F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rmal"/>
              <w:snapToGrid w:val="0"/>
              <w:jc w:val="center"/>
            </w:pPr>
          </w:p>
        </w:tc>
      </w:tr>
      <w:tr w:rsidR="00443BE2" w:rsidTr="00180E81">
        <w:trPr>
          <w:trHeight w:val="12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спортивных школ олимпийского резерва, для которых приобретено спортивное оборудование и инвентарь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71F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21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организаций, осуществляющих спортивную подготовку по хоккею, в которые поставлены новое спортивное оборудование и инвентарь (единиц)</w:t>
            </w:r>
          </w:p>
          <w:p w:rsidR="00443BE2" w:rsidRDefault="00443B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71FF1" w:rsidP="00443B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71FF1" w:rsidP="00443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E2" w:rsidTr="00180E81">
        <w:trPr>
          <w:trHeight w:val="84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по базовым видам спорта, получивших государственную поддержку в текущем году (единиц)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Default="00443BE2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E2" w:rsidRPr="00471FF1" w:rsidRDefault="00443BE2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 w:rsidRPr="00471F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E2" w:rsidRDefault="00443BE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5BCB" w:rsidRDefault="00785BCB"/>
    <w:sectPr w:rsidR="00785BCB">
      <w:pgSz w:w="16838" w:h="11906" w:orient="landscape"/>
      <w:pgMar w:top="850" w:right="1134" w:bottom="170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CB"/>
    <w:rsid w:val="00087B58"/>
    <w:rsid w:val="0013123D"/>
    <w:rsid w:val="00180E81"/>
    <w:rsid w:val="001E2EFE"/>
    <w:rsid w:val="002250DB"/>
    <w:rsid w:val="00290DAA"/>
    <w:rsid w:val="002B2998"/>
    <w:rsid w:val="002D61AA"/>
    <w:rsid w:val="003334F3"/>
    <w:rsid w:val="003337CB"/>
    <w:rsid w:val="0035283A"/>
    <w:rsid w:val="0036088F"/>
    <w:rsid w:val="00443BE2"/>
    <w:rsid w:val="00471FF1"/>
    <w:rsid w:val="004A5637"/>
    <w:rsid w:val="004C4807"/>
    <w:rsid w:val="004D0C6F"/>
    <w:rsid w:val="004D523D"/>
    <w:rsid w:val="005B3455"/>
    <w:rsid w:val="005C5240"/>
    <w:rsid w:val="005F3FDE"/>
    <w:rsid w:val="006F7FB7"/>
    <w:rsid w:val="007134D1"/>
    <w:rsid w:val="007136AC"/>
    <w:rsid w:val="00742F9F"/>
    <w:rsid w:val="00760614"/>
    <w:rsid w:val="00785BCB"/>
    <w:rsid w:val="008C39BC"/>
    <w:rsid w:val="008E4B4D"/>
    <w:rsid w:val="00951881"/>
    <w:rsid w:val="009564FE"/>
    <w:rsid w:val="0099407E"/>
    <w:rsid w:val="00A1032D"/>
    <w:rsid w:val="00A12473"/>
    <w:rsid w:val="00A72BA3"/>
    <w:rsid w:val="00A8401C"/>
    <w:rsid w:val="00A94012"/>
    <w:rsid w:val="00B6274F"/>
    <w:rsid w:val="00B71702"/>
    <w:rsid w:val="00BA3893"/>
    <w:rsid w:val="00BA5B21"/>
    <w:rsid w:val="00BC722F"/>
    <w:rsid w:val="00CB6274"/>
    <w:rsid w:val="00CF2A99"/>
    <w:rsid w:val="00CF6DBA"/>
    <w:rsid w:val="00DA3DCA"/>
    <w:rsid w:val="00DA464E"/>
    <w:rsid w:val="00DB5FE2"/>
    <w:rsid w:val="00DC62F5"/>
    <w:rsid w:val="00E7181D"/>
    <w:rsid w:val="00EE2C5F"/>
    <w:rsid w:val="00F03D32"/>
    <w:rsid w:val="00F04FE8"/>
    <w:rsid w:val="00F678ED"/>
    <w:rsid w:val="00FF223B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  <w:textAlignment w:val="top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styleId="a9">
    <w:name w:val="Body Text Indent"/>
    <w:basedOn w:val="a"/>
    <w:pPr>
      <w:ind w:firstLine="567"/>
      <w:jc w:val="both"/>
    </w:pPr>
    <w:rPr>
      <w:sz w:val="28"/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25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50D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136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  <w:textAlignment w:val="top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styleId="a9">
    <w:name w:val="Body Text Indent"/>
    <w:basedOn w:val="a"/>
    <w:pPr>
      <w:ind w:firstLine="567"/>
      <w:jc w:val="both"/>
    </w:pPr>
    <w:rPr>
      <w:sz w:val="28"/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25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50D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136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Kostinskaya_LV</dc:creator>
  <cp:lastModifiedBy>Kostinskaya_LV</cp:lastModifiedBy>
  <cp:revision>2</cp:revision>
  <cp:lastPrinted>2022-02-04T12:47:00Z</cp:lastPrinted>
  <dcterms:created xsi:type="dcterms:W3CDTF">2024-04-05T09:40:00Z</dcterms:created>
  <dcterms:modified xsi:type="dcterms:W3CDTF">2024-04-05T09:40:00Z</dcterms:modified>
</cp:coreProperties>
</file>